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51FE0" w14:textId="77777777" w:rsidR="00207CBF" w:rsidRDefault="00415250" w:rsidP="00207CBF">
      <w:pPr>
        <w:jc w:val="center"/>
        <w:rPr>
          <w:b/>
        </w:rPr>
      </w:pPr>
      <w:r>
        <w:rPr>
          <w:b/>
        </w:rPr>
        <w:t xml:space="preserve">FFFC </w:t>
      </w:r>
      <w:r w:rsidR="00207CBF">
        <w:rPr>
          <w:b/>
        </w:rPr>
        <w:t>CHILD PROTECTION POLICY</w:t>
      </w:r>
    </w:p>
    <w:p w14:paraId="016479B2" w14:textId="77777777" w:rsidR="00207CBF" w:rsidRDefault="00415250" w:rsidP="00C138D4">
      <w:pPr>
        <w:jc w:val="center"/>
        <w:rPr>
          <w:b/>
        </w:rPr>
      </w:pPr>
      <w:r>
        <w:rPr>
          <w:b/>
        </w:rPr>
        <w:t>FLOW CHART</w:t>
      </w:r>
    </w:p>
    <w:tbl>
      <w:tblPr>
        <w:tblStyle w:val="TableGrid"/>
        <w:tblW w:w="9128" w:type="dxa"/>
        <w:tblLook w:val="04A0" w:firstRow="1" w:lastRow="0" w:firstColumn="1" w:lastColumn="0" w:noHBand="0" w:noVBand="1"/>
      </w:tblPr>
      <w:tblGrid>
        <w:gridCol w:w="6463"/>
        <w:gridCol w:w="2665"/>
      </w:tblGrid>
      <w:tr w:rsidR="00AB2716" w14:paraId="289D0809" w14:textId="77777777" w:rsidTr="00AB2716">
        <w:tc>
          <w:tcPr>
            <w:tcW w:w="6463" w:type="dxa"/>
          </w:tcPr>
          <w:p w14:paraId="069D4050" w14:textId="77777777" w:rsidR="00AB2716" w:rsidRDefault="00AB2716" w:rsidP="00AB2716">
            <w:pPr>
              <w:jc w:val="center"/>
              <w:rPr>
                <w:b/>
              </w:rPr>
            </w:pPr>
            <w:r>
              <w:rPr>
                <w:b/>
              </w:rPr>
              <w:t>Reporting Obligations</w:t>
            </w:r>
            <w:r w:rsidR="00180135">
              <w:rPr>
                <w:b/>
              </w:rPr>
              <w:t xml:space="preserve"> – Circumstances in which a Report must be made</w:t>
            </w:r>
          </w:p>
        </w:tc>
        <w:tc>
          <w:tcPr>
            <w:tcW w:w="2665" w:type="dxa"/>
          </w:tcPr>
          <w:p w14:paraId="59B8FBB4" w14:textId="77777777" w:rsidR="00AB2716" w:rsidRDefault="00180135" w:rsidP="00AB2716">
            <w:pPr>
              <w:jc w:val="center"/>
              <w:rPr>
                <w:b/>
              </w:rPr>
            </w:pPr>
            <w:r>
              <w:rPr>
                <w:b/>
              </w:rPr>
              <w:t>To whom a Report should be made</w:t>
            </w:r>
          </w:p>
        </w:tc>
      </w:tr>
      <w:tr w:rsidR="00AB2716" w14:paraId="5F78E28B" w14:textId="77777777" w:rsidTr="00AB2716">
        <w:tc>
          <w:tcPr>
            <w:tcW w:w="6463" w:type="dxa"/>
          </w:tcPr>
          <w:p w14:paraId="2B49FB1E" w14:textId="653266CA" w:rsidR="00AB2716" w:rsidRPr="00AB2716" w:rsidRDefault="00180135" w:rsidP="00180135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454"/>
              <w:contextualSpacing w:val="0"/>
            </w:pPr>
            <w:r>
              <w:t xml:space="preserve">When </w:t>
            </w:r>
            <w:r w:rsidR="0070536B">
              <w:t>a person</w:t>
            </w:r>
            <w:r w:rsidR="00AB2716">
              <w:t xml:space="preserve"> believes a child is in </w:t>
            </w:r>
            <w:r w:rsidR="00AB2716" w:rsidRPr="00632E6C">
              <w:rPr>
                <w:b/>
              </w:rPr>
              <w:t>immediate danger</w:t>
            </w:r>
          </w:p>
        </w:tc>
        <w:tc>
          <w:tcPr>
            <w:tcW w:w="2665" w:type="dxa"/>
          </w:tcPr>
          <w:p w14:paraId="50336A11" w14:textId="77777777" w:rsidR="00AB2716" w:rsidRPr="00AB2716" w:rsidRDefault="00AB2716" w:rsidP="0021673E">
            <w:pPr>
              <w:spacing w:before="120"/>
            </w:pPr>
            <w:r>
              <w:t xml:space="preserve">The police </w:t>
            </w:r>
            <w:proofErr w:type="spellStart"/>
            <w:r>
              <w:t>ph</w:t>
            </w:r>
            <w:proofErr w:type="spellEnd"/>
            <w:r>
              <w:t>: 000</w:t>
            </w:r>
            <w:r w:rsidR="00F97EAD">
              <w:t xml:space="preserve"> and the FFFC Child Protection Officer (Donna or </w:t>
            </w:r>
            <w:proofErr w:type="spellStart"/>
            <w:r w:rsidR="00F97EAD">
              <w:t>Bron</w:t>
            </w:r>
            <w:proofErr w:type="spellEnd"/>
            <w:r w:rsidR="00F97EAD">
              <w:t xml:space="preserve">) </w:t>
            </w:r>
            <w:r w:rsidR="0021673E">
              <w:t>or the Executive or Artistic Director</w:t>
            </w:r>
          </w:p>
        </w:tc>
      </w:tr>
      <w:tr w:rsidR="00AB2716" w14:paraId="235604E1" w14:textId="77777777" w:rsidTr="00AB2716">
        <w:tc>
          <w:tcPr>
            <w:tcW w:w="6463" w:type="dxa"/>
          </w:tcPr>
          <w:p w14:paraId="3B97DC91" w14:textId="0F743AD4" w:rsidR="00AB2716" w:rsidRDefault="00180135" w:rsidP="00F97EAD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454"/>
              <w:contextualSpacing w:val="0"/>
            </w:pPr>
            <w:r>
              <w:t xml:space="preserve">When a </w:t>
            </w:r>
            <w:r w:rsidR="00AB2716">
              <w:t>staff member</w:t>
            </w:r>
            <w:r>
              <w:t>, volunteer and/or contractor</w:t>
            </w:r>
            <w:r w:rsidR="00AB2716">
              <w:t xml:space="preserve"> of the FFFC </w:t>
            </w:r>
            <w:r w:rsidR="0070536B">
              <w:t>have</w:t>
            </w:r>
            <w:r w:rsidR="00AB2716">
              <w:t xml:space="preserve"> reasonable grounds to suspect that a </w:t>
            </w:r>
            <w:r w:rsidR="00F97EAD">
              <w:t>child</w:t>
            </w:r>
            <w:r w:rsidR="00AB2716">
              <w:t xml:space="preserve"> is </w:t>
            </w:r>
            <w:r w:rsidR="00F97EAD">
              <w:t>at risk of harm.</w:t>
            </w:r>
          </w:p>
        </w:tc>
        <w:tc>
          <w:tcPr>
            <w:tcW w:w="2665" w:type="dxa"/>
          </w:tcPr>
          <w:p w14:paraId="4BF579FF" w14:textId="77777777" w:rsidR="00AB2716" w:rsidRDefault="00F97EAD" w:rsidP="0021673E">
            <w:pPr>
              <w:spacing w:before="120"/>
            </w:pPr>
            <w:r>
              <w:t xml:space="preserve">The FFFC Child Protection Officer (Donna or </w:t>
            </w:r>
            <w:proofErr w:type="spellStart"/>
            <w:r>
              <w:t>Bron</w:t>
            </w:r>
            <w:proofErr w:type="spellEnd"/>
            <w:r>
              <w:t xml:space="preserve">) </w:t>
            </w:r>
            <w:r w:rsidR="0021673E">
              <w:t>or the Executive or Artistic Director</w:t>
            </w:r>
          </w:p>
        </w:tc>
      </w:tr>
      <w:tr w:rsidR="00AB2716" w14:paraId="5C4E255C" w14:textId="77777777" w:rsidTr="00AB2716">
        <w:tc>
          <w:tcPr>
            <w:tcW w:w="6463" w:type="dxa"/>
          </w:tcPr>
          <w:p w14:paraId="3605EC07" w14:textId="77777777" w:rsidR="00AB2716" w:rsidRDefault="00180135" w:rsidP="00F97EAD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454"/>
              <w:contextualSpacing w:val="0"/>
            </w:pPr>
            <w:r>
              <w:t xml:space="preserve">When a </w:t>
            </w:r>
            <w:r w:rsidR="00AB2716">
              <w:t>staff</w:t>
            </w:r>
            <w:r>
              <w:t xml:space="preserve"> member</w:t>
            </w:r>
            <w:r w:rsidR="00AB2716">
              <w:t>, volunteer or contractor of the FFFC believe</w:t>
            </w:r>
            <w:r>
              <w:t>s</w:t>
            </w:r>
            <w:r w:rsidR="00AB2716">
              <w:t xml:space="preserve"> </w:t>
            </w:r>
            <w:r w:rsidR="00AB2716" w:rsidRPr="00632E6C">
              <w:rPr>
                <w:b/>
              </w:rPr>
              <w:t>an offence has been committed</w:t>
            </w:r>
            <w:r w:rsidR="00AB2716">
              <w:t xml:space="preserve"> against a person under 18 years of age and </w:t>
            </w:r>
            <w:r>
              <w:t xml:space="preserve">that </w:t>
            </w:r>
            <w:r w:rsidR="00AB2716">
              <w:t xml:space="preserve">their information might assist police in apprehending, prosecuting or convicting the offender </w:t>
            </w:r>
          </w:p>
        </w:tc>
        <w:tc>
          <w:tcPr>
            <w:tcW w:w="2665" w:type="dxa"/>
          </w:tcPr>
          <w:p w14:paraId="1C3C9C8A" w14:textId="77777777" w:rsidR="00AB2716" w:rsidRDefault="00F97EAD" w:rsidP="00F97EAD">
            <w:pPr>
              <w:spacing w:before="120"/>
            </w:pPr>
            <w:r>
              <w:t xml:space="preserve">The Police </w:t>
            </w:r>
            <w:proofErr w:type="spellStart"/>
            <w:r>
              <w:t>ph</w:t>
            </w:r>
            <w:proofErr w:type="spellEnd"/>
            <w:r>
              <w:t xml:space="preserve"> 000 and the FFFC </w:t>
            </w:r>
            <w:r w:rsidR="0032581B">
              <w:t>Child Protection Officer</w:t>
            </w:r>
            <w:r>
              <w:t xml:space="preserve"> (Donna or </w:t>
            </w:r>
            <w:proofErr w:type="spellStart"/>
            <w:r>
              <w:t>Bron</w:t>
            </w:r>
            <w:proofErr w:type="spellEnd"/>
            <w:r>
              <w:t>)</w:t>
            </w:r>
            <w:r w:rsidR="00605C0B">
              <w:t xml:space="preserve"> or the E</w:t>
            </w:r>
            <w:r w:rsidR="0021673E">
              <w:t>xecutive or Artistic Director</w:t>
            </w:r>
          </w:p>
        </w:tc>
      </w:tr>
      <w:tr w:rsidR="00AB2716" w14:paraId="653F0D71" w14:textId="77777777" w:rsidTr="00AB2716">
        <w:tc>
          <w:tcPr>
            <w:tcW w:w="6463" w:type="dxa"/>
          </w:tcPr>
          <w:p w14:paraId="3CFC2259" w14:textId="77777777" w:rsidR="00AB2716" w:rsidRDefault="00180135" w:rsidP="00AB2716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454"/>
              <w:contextualSpacing w:val="0"/>
            </w:pPr>
            <w:r>
              <w:t xml:space="preserve">When a </w:t>
            </w:r>
            <w:r w:rsidR="00AB2716">
              <w:t>staff</w:t>
            </w:r>
            <w:r>
              <w:t xml:space="preserve"> member</w:t>
            </w:r>
            <w:r w:rsidR="00AB2716">
              <w:t>, volunteer or contractor of the FFFC become</w:t>
            </w:r>
            <w:r>
              <w:t>s</w:t>
            </w:r>
            <w:r w:rsidR="00AB2716">
              <w:t xml:space="preserve"> aware of:</w:t>
            </w:r>
          </w:p>
          <w:p w14:paraId="2FBE87B3" w14:textId="4EC58BEE" w:rsidR="00AB2716" w:rsidRDefault="0070536B" w:rsidP="00AB2716">
            <w:pPr>
              <w:pStyle w:val="ListParagraph"/>
              <w:numPr>
                <w:ilvl w:val="1"/>
                <w:numId w:val="1"/>
              </w:numPr>
              <w:spacing w:before="120"/>
              <w:ind w:left="880" w:hanging="426"/>
              <w:contextualSpacing w:val="0"/>
            </w:pPr>
            <w:r w:rsidRPr="00632E6C">
              <w:rPr>
                <w:b/>
              </w:rPr>
              <w:t>An</w:t>
            </w:r>
            <w:r w:rsidR="00AB2716" w:rsidRPr="00632E6C">
              <w:rPr>
                <w:b/>
              </w:rPr>
              <w:t xml:space="preserve"> allegation of a sexual offence or sexual misconduct</w:t>
            </w:r>
            <w:r w:rsidR="00AB2716">
              <w:t xml:space="preserve"> committed against, with or in the presence of a person under 18 years old (including </w:t>
            </w:r>
            <w:r w:rsidR="00A31D27">
              <w:t>a child pornography offence)</w:t>
            </w:r>
            <w:r w:rsidR="00180135">
              <w:t xml:space="preserve"> by a member of staff, volunteer or contractor of the FFC;</w:t>
            </w:r>
          </w:p>
          <w:p w14:paraId="3B68AFED" w14:textId="17F4D106" w:rsidR="00AB2716" w:rsidRDefault="0070536B" w:rsidP="00AB2716">
            <w:pPr>
              <w:pStyle w:val="ListParagraph"/>
              <w:numPr>
                <w:ilvl w:val="1"/>
                <w:numId w:val="1"/>
              </w:numPr>
              <w:spacing w:before="120"/>
              <w:ind w:left="880" w:hanging="426"/>
              <w:contextualSpacing w:val="0"/>
            </w:pPr>
            <w:r w:rsidRPr="00632E6C">
              <w:rPr>
                <w:b/>
              </w:rPr>
              <w:t>Any</w:t>
            </w:r>
            <w:r w:rsidR="00AB2716" w:rsidRPr="00632E6C">
              <w:rPr>
                <w:b/>
              </w:rPr>
              <w:t xml:space="preserve"> assault, ill treatment or neglect</w:t>
            </w:r>
            <w:r w:rsidR="00AB2716">
              <w:t xml:space="preserve"> of a person under 18 years old </w:t>
            </w:r>
            <w:r w:rsidR="00180135">
              <w:t xml:space="preserve">by a member of staff, volunteer or contractor of the FFFC </w:t>
            </w:r>
            <w:r w:rsidR="00AB2716">
              <w:t>and/or</w:t>
            </w:r>
            <w:r w:rsidR="00A31D27">
              <w:t>;</w:t>
            </w:r>
          </w:p>
          <w:p w14:paraId="3A31DF08" w14:textId="70A7E8D2" w:rsidR="00A31D27" w:rsidRDefault="0070536B" w:rsidP="00F97EAD">
            <w:pPr>
              <w:pStyle w:val="ListParagraph"/>
              <w:numPr>
                <w:ilvl w:val="1"/>
                <w:numId w:val="1"/>
              </w:numPr>
              <w:spacing w:before="120"/>
              <w:ind w:left="880" w:hanging="426"/>
              <w:contextualSpacing w:val="0"/>
            </w:pPr>
            <w:r w:rsidRPr="00632E6C">
              <w:rPr>
                <w:b/>
              </w:rPr>
              <w:t>Any</w:t>
            </w:r>
            <w:r w:rsidR="00A31D27" w:rsidRPr="00632E6C">
              <w:rPr>
                <w:b/>
              </w:rPr>
              <w:t xml:space="preserve"> behaviour that </w:t>
            </w:r>
            <w:r w:rsidR="00180135" w:rsidRPr="00632E6C">
              <w:rPr>
                <w:b/>
              </w:rPr>
              <w:t xml:space="preserve">may </w:t>
            </w:r>
            <w:r w:rsidR="00A31D27" w:rsidRPr="00632E6C">
              <w:rPr>
                <w:b/>
              </w:rPr>
              <w:t>cause psychological harm</w:t>
            </w:r>
            <w:r w:rsidR="00A31D27">
              <w:t xml:space="preserve"> to a person under 18 years old even if the child consented to the behaviour </w:t>
            </w:r>
            <w:r w:rsidR="00180135">
              <w:t>committed by a member of staff, volunteer or contractor of FFFC</w:t>
            </w:r>
            <w:r w:rsidR="00F97EAD">
              <w:t>.</w:t>
            </w:r>
            <w:r w:rsidR="00180135">
              <w:t xml:space="preserve"> </w:t>
            </w:r>
          </w:p>
        </w:tc>
        <w:tc>
          <w:tcPr>
            <w:tcW w:w="2665" w:type="dxa"/>
          </w:tcPr>
          <w:p w14:paraId="2645F7C5" w14:textId="77777777" w:rsidR="00AB2716" w:rsidRDefault="00F97EAD" w:rsidP="0021673E">
            <w:pPr>
              <w:spacing w:before="120"/>
            </w:pPr>
            <w:r>
              <w:t xml:space="preserve">The FFFC Child Protection Officer (Donna or </w:t>
            </w:r>
            <w:proofErr w:type="spellStart"/>
            <w:r>
              <w:t>Bron</w:t>
            </w:r>
            <w:proofErr w:type="spellEnd"/>
            <w:r>
              <w:t>)</w:t>
            </w:r>
            <w:r w:rsidR="00605C0B">
              <w:t xml:space="preserve"> or the E</w:t>
            </w:r>
            <w:r w:rsidR="0021673E">
              <w:t xml:space="preserve">xecutive or Artistic Director </w:t>
            </w:r>
          </w:p>
        </w:tc>
      </w:tr>
      <w:tr w:rsidR="00E27B20" w14:paraId="062FCC8F" w14:textId="77777777" w:rsidTr="00AB2716">
        <w:tc>
          <w:tcPr>
            <w:tcW w:w="6463" w:type="dxa"/>
          </w:tcPr>
          <w:p w14:paraId="3EF38FD4" w14:textId="77777777" w:rsidR="00E27B20" w:rsidRDefault="00E27B20" w:rsidP="0021673E">
            <w:pPr>
              <w:pStyle w:val="ListParagraph"/>
              <w:numPr>
                <w:ilvl w:val="0"/>
                <w:numId w:val="1"/>
              </w:numPr>
              <w:spacing w:before="120"/>
              <w:ind w:left="454" w:hanging="454"/>
              <w:contextualSpacing w:val="0"/>
            </w:pPr>
            <w:r>
              <w:t xml:space="preserve">If a staff member, volunteer or contractor of the FFFC has </w:t>
            </w:r>
            <w:r w:rsidRPr="00632E6C">
              <w:rPr>
                <w:b/>
              </w:rPr>
              <w:t>concerns for the safety or welfare of a child or student</w:t>
            </w:r>
            <w:r>
              <w:t xml:space="preserve"> and is unsure if </w:t>
            </w:r>
            <w:r w:rsidR="00F97EAD">
              <w:t xml:space="preserve">the police </w:t>
            </w:r>
            <w:r>
              <w:t xml:space="preserve">should be </w:t>
            </w:r>
            <w:r w:rsidR="00F97EAD">
              <w:t xml:space="preserve">contacted or a report </w:t>
            </w:r>
            <w:r>
              <w:t xml:space="preserve">made they should discuss their concerns with the </w:t>
            </w:r>
            <w:r w:rsidR="00F97EAD">
              <w:t xml:space="preserve">FFFC </w:t>
            </w:r>
            <w:r>
              <w:t xml:space="preserve">Child Protection Officer and/or </w:t>
            </w:r>
            <w:r w:rsidR="008821CF">
              <w:t xml:space="preserve">the </w:t>
            </w:r>
            <w:r w:rsidR="0021673E">
              <w:t xml:space="preserve">Executive or </w:t>
            </w:r>
            <w:r>
              <w:t xml:space="preserve">Artistic </w:t>
            </w:r>
            <w:r w:rsidR="008821CF">
              <w:t>Director</w:t>
            </w:r>
            <w:r>
              <w:t>.</w:t>
            </w:r>
          </w:p>
        </w:tc>
        <w:tc>
          <w:tcPr>
            <w:tcW w:w="2665" w:type="dxa"/>
          </w:tcPr>
          <w:p w14:paraId="20E18173" w14:textId="77777777" w:rsidR="00E27B20" w:rsidRDefault="00E27B20" w:rsidP="00E27B20">
            <w:pPr>
              <w:spacing w:before="120"/>
            </w:pPr>
          </w:p>
        </w:tc>
      </w:tr>
      <w:tr w:rsidR="00A31D27" w14:paraId="3F7341C2" w14:textId="77777777" w:rsidTr="00AB2716">
        <w:tc>
          <w:tcPr>
            <w:tcW w:w="6463" w:type="dxa"/>
          </w:tcPr>
          <w:p w14:paraId="72C72AC4" w14:textId="77777777" w:rsidR="00A31D27" w:rsidRPr="00A31D27" w:rsidRDefault="00180135" w:rsidP="00A31D27">
            <w:pPr>
              <w:pStyle w:val="ListParagraph"/>
              <w:spacing w:before="120"/>
              <w:ind w:left="454"/>
              <w:contextualSpacing w:val="0"/>
              <w:jc w:val="center"/>
              <w:rPr>
                <w:b/>
              </w:rPr>
            </w:pPr>
            <w:r>
              <w:rPr>
                <w:b/>
              </w:rPr>
              <w:t>NOTE</w:t>
            </w:r>
          </w:p>
        </w:tc>
        <w:tc>
          <w:tcPr>
            <w:tcW w:w="2665" w:type="dxa"/>
          </w:tcPr>
          <w:p w14:paraId="5DC09078" w14:textId="77777777" w:rsidR="00A31D27" w:rsidRDefault="00A31D27" w:rsidP="00AB2716">
            <w:pPr>
              <w:spacing w:before="120"/>
            </w:pPr>
          </w:p>
        </w:tc>
      </w:tr>
      <w:tr w:rsidR="00A31D27" w14:paraId="584388CC" w14:textId="77777777" w:rsidTr="00AB2716">
        <w:tc>
          <w:tcPr>
            <w:tcW w:w="6463" w:type="dxa"/>
          </w:tcPr>
          <w:p w14:paraId="43AE741C" w14:textId="443EF2DF" w:rsidR="00E27B20" w:rsidRPr="00632E6C" w:rsidRDefault="00180135" w:rsidP="004311C5">
            <w:pPr>
              <w:pStyle w:val="ListParagraph"/>
              <w:spacing w:before="120"/>
              <w:ind w:left="454"/>
              <w:contextualSpacing w:val="0"/>
              <w:rPr>
                <w:b/>
              </w:rPr>
            </w:pPr>
            <w:r w:rsidRPr="00632E6C">
              <w:rPr>
                <w:b/>
              </w:rPr>
              <w:t>If a</w:t>
            </w:r>
            <w:r w:rsidR="0021673E">
              <w:rPr>
                <w:b/>
              </w:rPr>
              <w:t xml:space="preserve"> </w:t>
            </w:r>
            <w:r w:rsidRPr="00632E6C">
              <w:rPr>
                <w:b/>
              </w:rPr>
              <w:t xml:space="preserve">report is made </w:t>
            </w:r>
            <w:r w:rsidR="0021673E">
              <w:rPr>
                <w:b/>
              </w:rPr>
              <w:t xml:space="preserve">pursuant to this policy </w:t>
            </w:r>
            <w:r w:rsidRPr="00632E6C">
              <w:rPr>
                <w:b/>
              </w:rPr>
              <w:t>to the Police</w:t>
            </w:r>
            <w:r w:rsidR="00F97EAD">
              <w:rPr>
                <w:b/>
              </w:rPr>
              <w:t xml:space="preserve"> and/or </w:t>
            </w:r>
            <w:r w:rsidR="0021673E">
              <w:rPr>
                <w:b/>
              </w:rPr>
              <w:t xml:space="preserve">to </w:t>
            </w:r>
            <w:r w:rsidRPr="00632E6C">
              <w:rPr>
                <w:b/>
              </w:rPr>
              <w:t>the Child Protection Officer</w:t>
            </w:r>
            <w:r w:rsidR="004311C5" w:rsidRPr="00632E6C">
              <w:rPr>
                <w:b/>
              </w:rPr>
              <w:t xml:space="preserve"> </w:t>
            </w:r>
            <w:r w:rsidR="0021673E">
              <w:rPr>
                <w:b/>
              </w:rPr>
              <w:t>and/or the Executive or Artistic Director at the FFFC,</w:t>
            </w:r>
            <w:r w:rsidR="004311C5" w:rsidRPr="00632E6C">
              <w:rPr>
                <w:b/>
              </w:rPr>
              <w:t xml:space="preserve"> </w:t>
            </w:r>
            <w:bookmarkStart w:id="0" w:name="_GoBack"/>
            <w:bookmarkEnd w:id="0"/>
            <w:r w:rsidR="0070536B">
              <w:rPr>
                <w:b/>
              </w:rPr>
              <w:t>the person to whom the Report has been made should initiate a Care Plan</w:t>
            </w:r>
            <w:r w:rsidR="0021673E">
              <w:rPr>
                <w:b/>
              </w:rPr>
              <w:t xml:space="preserve">. A copy of the Care Plan should be provided to both the </w:t>
            </w:r>
            <w:r w:rsidRPr="00632E6C">
              <w:rPr>
                <w:b/>
              </w:rPr>
              <w:t xml:space="preserve">Executive </w:t>
            </w:r>
            <w:r w:rsidR="00152D6C" w:rsidRPr="00632E6C">
              <w:rPr>
                <w:b/>
              </w:rPr>
              <w:t xml:space="preserve">Director </w:t>
            </w:r>
            <w:r w:rsidR="00F97EAD">
              <w:rPr>
                <w:b/>
              </w:rPr>
              <w:t xml:space="preserve">and </w:t>
            </w:r>
            <w:r w:rsidRPr="00632E6C">
              <w:rPr>
                <w:b/>
              </w:rPr>
              <w:t xml:space="preserve">Artistic Director </w:t>
            </w:r>
            <w:r w:rsidR="0021673E">
              <w:rPr>
                <w:b/>
              </w:rPr>
              <w:t>as soon as possible.</w:t>
            </w:r>
            <w:r w:rsidR="004311C5" w:rsidRPr="00632E6C">
              <w:rPr>
                <w:b/>
              </w:rPr>
              <w:t xml:space="preserve">  </w:t>
            </w:r>
          </w:p>
          <w:p w14:paraId="16A93EB3" w14:textId="77777777" w:rsidR="00A31D27" w:rsidRPr="00632E6C" w:rsidRDefault="004311C5" w:rsidP="00152D6C">
            <w:pPr>
              <w:pStyle w:val="ListParagraph"/>
              <w:spacing w:before="120"/>
              <w:ind w:left="454"/>
              <w:contextualSpacing w:val="0"/>
              <w:rPr>
                <w:b/>
              </w:rPr>
            </w:pPr>
            <w:r w:rsidRPr="00632E6C">
              <w:rPr>
                <w:b/>
              </w:rPr>
              <w:t xml:space="preserve">The Executive </w:t>
            </w:r>
            <w:r w:rsidR="00152D6C" w:rsidRPr="00632E6C">
              <w:rPr>
                <w:b/>
              </w:rPr>
              <w:t xml:space="preserve">Director </w:t>
            </w:r>
            <w:r w:rsidRPr="00632E6C">
              <w:rPr>
                <w:b/>
              </w:rPr>
              <w:t>or Artistic Direct</w:t>
            </w:r>
            <w:r w:rsidR="00152D6C" w:rsidRPr="00632E6C">
              <w:rPr>
                <w:b/>
              </w:rPr>
              <w:t xml:space="preserve">or </w:t>
            </w:r>
            <w:r w:rsidRPr="00632E6C">
              <w:rPr>
                <w:b/>
              </w:rPr>
              <w:t xml:space="preserve">should disclose the report to the </w:t>
            </w:r>
            <w:r w:rsidR="00180135" w:rsidRPr="00632E6C">
              <w:rPr>
                <w:b/>
              </w:rPr>
              <w:t xml:space="preserve">parent(s) of </w:t>
            </w:r>
            <w:r w:rsidR="00415250" w:rsidRPr="00632E6C">
              <w:rPr>
                <w:b/>
              </w:rPr>
              <w:t xml:space="preserve">the child or children concerned </w:t>
            </w:r>
            <w:r w:rsidRPr="00632E6C">
              <w:rPr>
                <w:b/>
              </w:rPr>
              <w:t>(</w:t>
            </w:r>
            <w:r w:rsidR="00415250" w:rsidRPr="00632E6C">
              <w:rPr>
                <w:b/>
              </w:rPr>
              <w:t>unless the parent(s) is (are) suspected of being involved in the abuse</w:t>
            </w:r>
            <w:r w:rsidRPr="00632E6C">
              <w:rPr>
                <w:b/>
              </w:rPr>
              <w:t>) and to the Board of the FFFC at the next Board meeting</w:t>
            </w:r>
            <w:r w:rsidR="00415250" w:rsidRPr="00632E6C">
              <w:rPr>
                <w:b/>
              </w:rPr>
              <w:t>.</w:t>
            </w:r>
          </w:p>
        </w:tc>
        <w:tc>
          <w:tcPr>
            <w:tcW w:w="2665" w:type="dxa"/>
          </w:tcPr>
          <w:p w14:paraId="75D71B69" w14:textId="77777777" w:rsidR="00A31D27" w:rsidRPr="00632E6C" w:rsidRDefault="00A31D27" w:rsidP="00AB2716">
            <w:pPr>
              <w:spacing w:before="120"/>
              <w:rPr>
                <w:b/>
              </w:rPr>
            </w:pPr>
          </w:p>
        </w:tc>
      </w:tr>
    </w:tbl>
    <w:p w14:paraId="31E3EB7A" w14:textId="77777777" w:rsidR="00AB2716" w:rsidRDefault="00AB2716" w:rsidP="00207CBF">
      <w:pPr>
        <w:rPr>
          <w:b/>
        </w:rPr>
      </w:pPr>
    </w:p>
    <w:sectPr w:rsidR="00AB2716" w:rsidSect="0070536B">
      <w:footerReference w:type="default" r:id="rId8"/>
      <w:pgSz w:w="11900" w:h="16820"/>
      <w:pgMar w:top="851" w:right="1440" w:bottom="1134" w:left="1440" w:header="708" w:footer="708" w:gutter="0"/>
      <w:cols w:space="708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5B1AA" w14:textId="77777777" w:rsidR="00F97EAD" w:rsidRDefault="00F97EAD" w:rsidP="00E27B20">
      <w:pPr>
        <w:spacing w:after="0" w:line="240" w:lineRule="auto"/>
      </w:pPr>
      <w:r>
        <w:separator/>
      </w:r>
    </w:p>
  </w:endnote>
  <w:endnote w:type="continuationSeparator" w:id="0">
    <w:p w14:paraId="24091116" w14:textId="77777777" w:rsidR="00F97EAD" w:rsidRDefault="00F97EAD" w:rsidP="00E27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FBEF9" w14:textId="77777777" w:rsidR="00F97EAD" w:rsidRPr="00E27B20" w:rsidRDefault="00F97EAD">
    <w:pPr>
      <w:pStyle w:val="Footer"/>
      <w:rPr>
        <w:sz w:val="20"/>
        <w:szCs w:val="20"/>
      </w:rPr>
    </w:pPr>
    <w:r>
      <w:rPr>
        <w:sz w:val="20"/>
        <w:szCs w:val="20"/>
      </w:rPr>
      <w:t>Date: 09.05.2016   Version 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D7A58" w14:textId="77777777" w:rsidR="00F97EAD" w:rsidRDefault="00F97EAD" w:rsidP="00E27B20">
      <w:pPr>
        <w:spacing w:after="0" w:line="240" w:lineRule="auto"/>
      </w:pPr>
      <w:r>
        <w:separator/>
      </w:r>
    </w:p>
  </w:footnote>
  <w:footnote w:type="continuationSeparator" w:id="0">
    <w:p w14:paraId="6E199703" w14:textId="77777777" w:rsidR="00F97EAD" w:rsidRDefault="00F97EAD" w:rsidP="00E27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502A3"/>
    <w:multiLevelType w:val="hybridMultilevel"/>
    <w:tmpl w:val="AA44A4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4614E8C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CBF"/>
    <w:rsid w:val="000F3964"/>
    <w:rsid w:val="00152D6C"/>
    <w:rsid w:val="00180135"/>
    <w:rsid w:val="00207CBF"/>
    <w:rsid w:val="0021673E"/>
    <w:rsid w:val="002475EB"/>
    <w:rsid w:val="0032581B"/>
    <w:rsid w:val="00415250"/>
    <w:rsid w:val="004311C5"/>
    <w:rsid w:val="00605C0B"/>
    <w:rsid w:val="006305C5"/>
    <w:rsid w:val="00632E6C"/>
    <w:rsid w:val="0070536B"/>
    <w:rsid w:val="00804F3B"/>
    <w:rsid w:val="008821CF"/>
    <w:rsid w:val="00A31D27"/>
    <w:rsid w:val="00AB2716"/>
    <w:rsid w:val="00BB25E1"/>
    <w:rsid w:val="00C138D4"/>
    <w:rsid w:val="00E27B20"/>
    <w:rsid w:val="00F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AC9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20"/>
  </w:style>
  <w:style w:type="paragraph" w:styleId="Footer">
    <w:name w:val="footer"/>
    <w:basedOn w:val="Normal"/>
    <w:link w:val="FooterChar"/>
    <w:uiPriority w:val="99"/>
    <w:unhideWhenUsed/>
    <w:rsid w:val="00E2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2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27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2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5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B20"/>
  </w:style>
  <w:style w:type="paragraph" w:styleId="Footer">
    <w:name w:val="footer"/>
    <w:basedOn w:val="Normal"/>
    <w:link w:val="FooterChar"/>
    <w:uiPriority w:val="99"/>
    <w:unhideWhenUsed/>
    <w:rsid w:val="00E27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372</Words>
  <Characters>2127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Lieberman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Campbell</dc:creator>
  <cp:keywords/>
  <dc:description/>
  <cp:lastModifiedBy>Scott Stoddart</cp:lastModifiedBy>
  <cp:revision>4</cp:revision>
  <cp:lastPrinted>2017-03-14T04:51:00Z</cp:lastPrinted>
  <dcterms:created xsi:type="dcterms:W3CDTF">2016-08-22T06:23:00Z</dcterms:created>
  <dcterms:modified xsi:type="dcterms:W3CDTF">2017-03-14T04:52:00Z</dcterms:modified>
</cp:coreProperties>
</file>