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2ABD" w14:textId="77777777" w:rsidR="00C84AA5" w:rsidRDefault="00C84AA5" w:rsidP="00C84AA5">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0682BED2" w14:textId="77777777" w:rsidR="00C84AA5" w:rsidRDefault="00C84AA5" w:rsidP="00C84AA5">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9</w:t>
      </w:r>
      <w:r w:rsidRPr="00C84AA5">
        <w:rPr>
          <w:rFonts w:ascii="Helvetica" w:eastAsia="Times New Roman" w:hAnsi="Helvetica" w:cs="Times New Roman"/>
          <w:b/>
          <w:bCs/>
          <w:color w:val="ED1E42"/>
          <w:sz w:val="30"/>
          <w:szCs w:val="30"/>
          <w:shd w:val="clear" w:color="auto" w:fill="FFFFFF"/>
          <w:vertAlign w:val="superscript"/>
        </w:rPr>
        <w:t>th</w:t>
      </w:r>
      <w:r>
        <w:rPr>
          <w:rFonts w:ascii="Helvetica" w:eastAsia="Times New Roman" w:hAnsi="Helvetica" w:cs="Times New Roman"/>
          <w:b/>
          <w:bCs/>
          <w:color w:val="ED1E42"/>
          <w:sz w:val="30"/>
          <w:szCs w:val="30"/>
          <w:shd w:val="clear" w:color="auto" w:fill="FFFFFF"/>
        </w:rPr>
        <w:t xml:space="preserve"> March, 2020</w:t>
      </w:r>
    </w:p>
    <w:p w14:paraId="6FC3E402" w14:textId="77777777" w:rsidR="00C84AA5" w:rsidRDefault="00C84AA5" w:rsidP="00C84AA5">
      <w:pPr>
        <w:rPr>
          <w:rFonts w:ascii="Helvetica" w:eastAsia="Times New Roman" w:hAnsi="Helvetica" w:cs="Times New Roman"/>
          <w:b/>
          <w:bCs/>
          <w:color w:val="ED1E42"/>
          <w:sz w:val="30"/>
          <w:szCs w:val="30"/>
          <w:shd w:val="clear" w:color="auto" w:fill="FFFFFF"/>
        </w:rPr>
      </w:pPr>
    </w:p>
    <w:p w14:paraId="3C14D9E0" w14:textId="60DF40C0" w:rsidR="00C84AA5" w:rsidRPr="00C84AA5" w:rsidRDefault="00C84AA5" w:rsidP="00C84AA5">
      <w:pPr>
        <w:rPr>
          <w:rFonts w:ascii="Times New Roman" w:eastAsia="Times New Roman" w:hAnsi="Times New Roman" w:cs="Times New Roman"/>
        </w:rPr>
      </w:pPr>
      <w:r w:rsidRPr="00C84AA5">
        <w:rPr>
          <w:rFonts w:ascii="Helvetica" w:eastAsia="Times New Roman" w:hAnsi="Helvetica" w:cs="Times New Roman"/>
          <w:b/>
          <w:bCs/>
          <w:color w:val="ED1E42"/>
          <w:sz w:val="30"/>
          <w:szCs w:val="30"/>
          <w:shd w:val="clear" w:color="auto" w:fill="FFFFFF"/>
        </w:rPr>
        <w:t>Coronavirus (COVID-19) - Member Advice Update #3</w:t>
      </w:r>
      <w:r w:rsidRPr="00C84AA5">
        <w:rPr>
          <w:rFonts w:ascii="Helvetica" w:eastAsia="Times New Roman" w:hAnsi="Helvetica" w:cs="Times New Roman"/>
          <w:b/>
          <w:bCs/>
          <w:color w:val="ED1E42"/>
          <w:sz w:val="30"/>
          <w:szCs w:val="30"/>
          <w:shd w:val="clear" w:color="auto" w:fill="FFFFFF"/>
        </w:rPr>
        <w:br/>
        <w:t>A Message from the CEO</w:t>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2"/>
          <w:szCs w:val="22"/>
          <w:shd w:val="clear" w:color="auto" w:fill="FFFFFF"/>
        </w:rPr>
        <w:t> </w:t>
      </w:r>
    </w:p>
    <w:p w14:paraId="06F73641" w14:textId="77777777" w:rsidR="00C84AA5" w:rsidRPr="00C84AA5" w:rsidRDefault="0071052A" w:rsidP="00C84AA5">
      <w:pPr>
        <w:rPr>
          <w:rFonts w:ascii="Times New Roman" w:eastAsia="Times New Roman" w:hAnsi="Times New Roman" w:cs="Times New Roman"/>
        </w:rPr>
      </w:pPr>
      <w:r w:rsidRPr="00C84AA5">
        <w:rPr>
          <w:rFonts w:ascii="Times New Roman" w:eastAsia="Times New Roman" w:hAnsi="Times New Roman" w:cs="Times New Roman"/>
          <w:noProof/>
        </w:rPr>
        <w:pict w14:anchorId="05EE8D2A">
          <v:rect id="_x0000_i1026" alt="" style="width:451pt;height:.05pt;mso-width-percent:0;mso-height-percent:0;mso-width-percent:0;mso-height-percent:0" o:hralign="center" o:hrstd="t" o:hrnoshade="t" o:hr="t" fillcolor="#474e5d" stroked="f"/>
        </w:pict>
      </w:r>
    </w:p>
    <w:p w14:paraId="54E900DA" w14:textId="77777777" w:rsidR="00C84AA5" w:rsidRPr="00C84AA5" w:rsidRDefault="00C84AA5" w:rsidP="00C84AA5">
      <w:pPr>
        <w:numPr>
          <w:ilvl w:val="0"/>
          <w:numId w:val="5"/>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Latest update and official resources </w:t>
      </w:r>
    </w:p>
    <w:p w14:paraId="09D28F9A" w14:textId="77777777" w:rsidR="00C84AA5" w:rsidRPr="00C84AA5" w:rsidRDefault="00C84AA5" w:rsidP="00C84AA5">
      <w:pPr>
        <w:numPr>
          <w:ilvl w:val="0"/>
          <w:numId w:val="5"/>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Advice for members - public events, prevention and management </w:t>
      </w:r>
    </w:p>
    <w:p w14:paraId="6DDBC9B4" w14:textId="77777777" w:rsidR="00C84AA5" w:rsidRPr="00C84AA5" w:rsidRDefault="00C84AA5" w:rsidP="00C84AA5">
      <w:pPr>
        <w:numPr>
          <w:ilvl w:val="0"/>
          <w:numId w:val="5"/>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Government stimulus package</w:t>
      </w:r>
    </w:p>
    <w:p w14:paraId="23D5F887" w14:textId="77777777" w:rsidR="00C84AA5" w:rsidRPr="00C84AA5" w:rsidRDefault="0071052A" w:rsidP="00C84AA5">
      <w:pPr>
        <w:rPr>
          <w:rFonts w:ascii="Times New Roman" w:eastAsia="Times New Roman" w:hAnsi="Times New Roman" w:cs="Times New Roman"/>
        </w:rPr>
      </w:pPr>
      <w:r w:rsidRPr="00C84AA5">
        <w:rPr>
          <w:rFonts w:ascii="Times New Roman" w:eastAsia="Times New Roman" w:hAnsi="Times New Roman" w:cs="Times New Roman"/>
          <w:noProof/>
        </w:rPr>
        <w:pict w14:anchorId="2BAA3736">
          <v:rect id="_x0000_i1025" alt="" style="width:451pt;height:.05pt;mso-width-percent:0;mso-height-percent:0;mso-width-percent:0;mso-height-percent:0" o:hralign="center" o:hrstd="t" o:hrnoshade="t" o:hr="t" fillcolor="#474e5d" stroked="f"/>
        </w:pict>
      </w:r>
    </w:p>
    <w:p w14:paraId="62AC0984" w14:textId="77777777" w:rsidR="00C84AA5" w:rsidRPr="00C84AA5" w:rsidRDefault="00C84AA5" w:rsidP="00C84AA5">
      <w:pPr>
        <w:rPr>
          <w:rFonts w:ascii="Times New Roman" w:eastAsia="Times New Roman" w:hAnsi="Times New Roman" w:cs="Times New Roman"/>
        </w:rPr>
      </w:pPr>
      <w:r w:rsidRPr="00C84AA5">
        <w:rPr>
          <w:rFonts w:ascii="Helvetica" w:eastAsia="Times New Roman" w:hAnsi="Helvetica" w:cs="Times New Roman"/>
          <w:color w:val="474E5D"/>
          <w:sz w:val="22"/>
          <w:szCs w:val="22"/>
        </w:rPr>
        <w:br/>
      </w:r>
      <w:r w:rsidRPr="00C84AA5">
        <w:rPr>
          <w:rFonts w:ascii="Helvetica" w:eastAsia="Times New Roman" w:hAnsi="Helvetica" w:cs="Times New Roman"/>
          <w:b/>
          <w:bCs/>
          <w:color w:val="474E5D"/>
          <w:sz w:val="23"/>
          <w:szCs w:val="23"/>
          <w:shd w:val="clear" w:color="auto" w:fill="FFFFFF"/>
        </w:rPr>
        <w:t>Current situation</w:t>
      </w:r>
      <w:r w:rsidRPr="00C84AA5">
        <w:rPr>
          <w:rFonts w:ascii="Helvetica" w:eastAsia="Times New Roman" w:hAnsi="Helvetica" w:cs="Times New Roman"/>
          <w:b/>
          <w:bCs/>
          <w:color w:val="474E5D"/>
          <w:shd w:val="clear" w:color="auto" w:fill="FFFFFF"/>
        </w:rPr>
        <w:t> </w:t>
      </w:r>
      <w:r w:rsidRPr="00C84AA5">
        <w:rPr>
          <w:rFonts w:ascii="Helvetica" w:eastAsia="Times New Roman" w:hAnsi="Helvetica" w:cs="Times New Roman"/>
          <w:color w:val="474E5D"/>
          <w:sz w:val="22"/>
          <w:szCs w:val="22"/>
          <w:shd w:val="clear" w:color="auto" w:fill="FFFFFF"/>
        </w:rPr>
        <w:br/>
      </w:r>
      <w:r w:rsidRPr="00C84AA5">
        <w:rPr>
          <w:rFonts w:ascii="Helvetica" w:eastAsia="Times New Roman" w:hAnsi="Helvetica" w:cs="Times New Roman"/>
          <w:color w:val="474E5D"/>
          <w:sz w:val="22"/>
          <w:szCs w:val="22"/>
          <w:shd w:val="clear" w:color="auto" w:fill="FFFFFF"/>
        </w:rPr>
        <w:br/>
      </w:r>
      <w:r w:rsidRPr="00C84AA5">
        <w:rPr>
          <w:rFonts w:ascii="Helvetica" w:eastAsia="Times New Roman" w:hAnsi="Helvetica" w:cs="Times New Roman"/>
          <w:color w:val="474E5D"/>
          <w:sz w:val="21"/>
          <w:szCs w:val="21"/>
          <w:shd w:val="clear" w:color="auto" w:fill="FFFFFF"/>
        </w:rPr>
        <w:t>As at 11:30am on 8 March 2020, ​there are </w:t>
      </w:r>
      <w:hyperlink r:id="rId5" w:tgtFrame="_blank" w:history="1">
        <w:r w:rsidRPr="00C84AA5">
          <w:rPr>
            <w:rFonts w:ascii="Helvetica" w:eastAsia="Times New Roman" w:hAnsi="Helvetica" w:cs="Times New Roman"/>
            <w:color w:val="CD3780"/>
            <w:sz w:val="21"/>
            <w:szCs w:val="21"/>
            <w:u w:val="single"/>
            <w:shd w:val="clear" w:color="auto" w:fill="FFFFFF"/>
          </w:rPr>
          <w:t>74 confirmed cases</w:t>
        </w:r>
      </w:hyperlink>
      <w:r w:rsidRPr="00C84AA5">
        <w:rPr>
          <w:rFonts w:ascii="Helvetica" w:eastAsia="Times New Roman" w:hAnsi="Helvetica" w:cs="Times New Roman"/>
          <w:color w:val="474E5D"/>
          <w:sz w:val="21"/>
          <w:szCs w:val="21"/>
          <w:shd w:val="clear" w:color="auto" w:fill="FFFFFF"/>
        </w:rPr>
        <w:t> of COVID-19 in Australia, with 22 of these people now fully recovered and 3 deaths.</w:t>
      </w:r>
      <w:r w:rsidRPr="00C84AA5">
        <w:rPr>
          <w:rFonts w:ascii="Helvetica" w:eastAsia="Times New Roman" w:hAnsi="Helvetica" w:cs="Times New Roman"/>
          <w:color w:val="474E5D"/>
          <w:sz w:val="21"/>
          <w:szCs w:val="21"/>
          <w:shd w:val="clear" w:color="auto" w:fill="FFFFFF"/>
        </w:rPr>
        <w:br/>
      </w:r>
      <w:r w:rsidRPr="00C84AA5">
        <w:rPr>
          <w:rFonts w:ascii="Helvetica" w:eastAsia="Times New Roman" w:hAnsi="Helvetica" w:cs="Times New Roman"/>
          <w:color w:val="474E5D"/>
          <w:sz w:val="21"/>
          <w:szCs w:val="21"/>
          <w:shd w:val="clear" w:color="auto" w:fill="FFFFFF"/>
        </w:rPr>
        <w:br/>
        <w:t>Globally, there have been more than 105,000 confirmed cases of COVID-19 and more than 3,500 reported deaths. The majority of cases and deaths have been reported from mainland China. The majority of new cases continue to be reported from South Korea, Italy and Iran. </w:t>
      </w:r>
    </w:p>
    <w:p w14:paraId="5E2F9B4E" w14:textId="77777777" w:rsidR="00C84AA5" w:rsidRPr="00C84AA5" w:rsidRDefault="00C84AA5" w:rsidP="00C84AA5">
      <w:pPr>
        <w:rPr>
          <w:rFonts w:ascii="Times New Roman" w:eastAsia="Times New Roman" w:hAnsi="Times New Roman" w:cs="Times New Roman"/>
        </w:rPr>
      </w:pPr>
      <w:r w:rsidRPr="00C84AA5">
        <w:rPr>
          <w:rFonts w:ascii="Helvetica" w:eastAsia="Times New Roman" w:hAnsi="Helvetica" w:cs="Times New Roman"/>
          <w:b/>
          <w:bCs/>
          <w:color w:val="474E5D"/>
          <w:sz w:val="23"/>
          <w:szCs w:val="23"/>
          <w:shd w:val="clear" w:color="auto" w:fill="FFFFFF"/>
        </w:rPr>
        <w:t>Public events and mass gatherings</w:t>
      </w:r>
      <w:r w:rsidRPr="00C84AA5">
        <w:rPr>
          <w:rFonts w:ascii="Helvetica" w:eastAsia="Times New Roman" w:hAnsi="Helvetica" w:cs="Times New Roman"/>
          <w:color w:val="474E5D"/>
          <w:sz w:val="22"/>
          <w:szCs w:val="22"/>
        </w:rPr>
        <w:br/>
      </w:r>
    </w:p>
    <w:p w14:paraId="6365F379" w14:textId="77777777" w:rsidR="00C84AA5" w:rsidRPr="00C84AA5" w:rsidRDefault="00C84AA5" w:rsidP="00C84AA5">
      <w:pPr>
        <w:shd w:val="clear" w:color="auto" w:fill="FFFFFF"/>
        <w:rPr>
          <w:rFonts w:ascii="Helvetica" w:eastAsia="Times New Roman" w:hAnsi="Helvetica" w:cs="Times New Roman"/>
          <w:color w:val="474E5D"/>
          <w:sz w:val="21"/>
          <w:szCs w:val="21"/>
        </w:rPr>
      </w:pPr>
      <w:r w:rsidRPr="00C84AA5">
        <w:rPr>
          <w:rFonts w:ascii="Helvetica" w:eastAsia="Times New Roman" w:hAnsi="Helvetica" w:cs="Times New Roman"/>
          <w:color w:val="474E5D"/>
          <w:sz w:val="21"/>
          <w:szCs w:val="21"/>
        </w:rPr>
        <w:t>On 8 March, the Australian Health Protection Principal Committee issued </w:t>
      </w:r>
      <w:hyperlink r:id="rId6" w:tgtFrame="_blank" w:history="1">
        <w:r w:rsidRPr="00C84AA5">
          <w:rPr>
            <w:rFonts w:ascii="Helvetica" w:eastAsia="Times New Roman" w:hAnsi="Helvetica" w:cs="Times New Roman"/>
            <w:color w:val="CD3780"/>
            <w:sz w:val="21"/>
            <w:szCs w:val="21"/>
            <w:u w:val="single"/>
          </w:rPr>
          <w:t>recommendations regarding public events</w:t>
        </w:r>
      </w:hyperlink>
      <w:r w:rsidRPr="00C84AA5">
        <w:rPr>
          <w:rFonts w:ascii="Helvetica" w:eastAsia="Times New Roman" w:hAnsi="Helvetica" w:cs="Times New Roman"/>
          <w:color w:val="474E5D"/>
          <w:sz w:val="21"/>
          <w:szCs w:val="21"/>
        </w:rPr>
        <w:t> - specifically that:</w:t>
      </w:r>
    </w:p>
    <w:p w14:paraId="593A57A0" w14:textId="77777777" w:rsidR="00C84AA5" w:rsidRPr="00C84AA5" w:rsidRDefault="00C84AA5" w:rsidP="00C84AA5">
      <w:pPr>
        <w:numPr>
          <w:ilvl w:val="0"/>
          <w:numId w:val="1"/>
        </w:numPr>
        <w:shd w:val="clear" w:color="auto" w:fill="FFFFFF"/>
        <w:spacing w:before="100" w:beforeAutospacing="1" w:after="100" w:afterAutospacing="1"/>
        <w:rPr>
          <w:rFonts w:ascii="Helvetica" w:eastAsia="Times New Roman" w:hAnsi="Helvetica" w:cs="Times New Roman"/>
          <w:color w:val="474E5D"/>
          <w:sz w:val="21"/>
          <w:szCs w:val="21"/>
        </w:rPr>
      </w:pPr>
      <w:r w:rsidRPr="00C84AA5">
        <w:rPr>
          <w:rFonts w:ascii="Helvetica" w:eastAsia="Times New Roman" w:hAnsi="Helvetica" w:cs="Times New Roman"/>
          <w:color w:val="474E5D"/>
          <w:sz w:val="21"/>
          <w:szCs w:val="21"/>
        </w:rPr>
        <w:t>public events should proceed as planned, as the risk to the general population from COVID-19 is low</w:t>
      </w:r>
      <w:r w:rsidRPr="00C84AA5">
        <w:rPr>
          <w:rFonts w:ascii="Helvetica" w:eastAsia="Times New Roman" w:hAnsi="Helvetica" w:cs="Times New Roman"/>
          <w:color w:val="474E5D"/>
          <w:sz w:val="21"/>
          <w:szCs w:val="21"/>
        </w:rPr>
        <w:br/>
        <w:t> </w:t>
      </w:r>
    </w:p>
    <w:p w14:paraId="2E4079D4" w14:textId="77777777" w:rsidR="00C84AA5" w:rsidRPr="00C84AA5" w:rsidRDefault="00C84AA5" w:rsidP="00C84AA5">
      <w:pPr>
        <w:numPr>
          <w:ilvl w:val="0"/>
          <w:numId w:val="1"/>
        </w:numPr>
        <w:shd w:val="clear" w:color="auto" w:fill="FFFFFF"/>
        <w:spacing w:before="100" w:beforeAutospacing="1" w:after="100" w:afterAutospacing="1"/>
        <w:rPr>
          <w:rFonts w:ascii="Helvetica" w:eastAsia="Times New Roman" w:hAnsi="Helvetica" w:cs="Times New Roman"/>
          <w:color w:val="474E5D"/>
          <w:sz w:val="21"/>
          <w:szCs w:val="21"/>
        </w:rPr>
      </w:pPr>
      <w:r w:rsidRPr="00C84AA5">
        <w:rPr>
          <w:rFonts w:ascii="Helvetica" w:eastAsia="Times New Roman" w:hAnsi="Helvetica" w:cs="Times New Roman"/>
          <w:color w:val="474E5D"/>
          <w:sz w:val="21"/>
          <w:szCs w:val="21"/>
        </w:rPr>
        <w:t>people that are unwell with cough or fever or other respiratory symptoms </w:t>
      </w:r>
      <w:r w:rsidRPr="00C84AA5">
        <w:rPr>
          <w:rFonts w:ascii="Helvetica" w:eastAsia="Times New Roman" w:hAnsi="Helvetica" w:cs="Times New Roman"/>
          <w:b/>
          <w:bCs/>
          <w:color w:val="474E5D"/>
          <w:sz w:val="21"/>
          <w:szCs w:val="21"/>
        </w:rPr>
        <w:t>should not attend</w:t>
      </w:r>
      <w:r w:rsidRPr="00C84AA5">
        <w:rPr>
          <w:rFonts w:ascii="Helvetica" w:eastAsia="Times New Roman" w:hAnsi="Helvetica" w:cs="Times New Roman"/>
          <w:color w:val="474E5D"/>
          <w:sz w:val="21"/>
          <w:szCs w:val="21"/>
        </w:rPr>
        <w:t> public events or gatherings</w:t>
      </w:r>
      <w:r w:rsidRPr="00C84AA5">
        <w:rPr>
          <w:rFonts w:ascii="Helvetica" w:eastAsia="Times New Roman" w:hAnsi="Helvetica" w:cs="Times New Roman"/>
          <w:color w:val="474E5D"/>
          <w:sz w:val="21"/>
          <w:szCs w:val="21"/>
        </w:rPr>
        <w:br/>
        <w:t> </w:t>
      </w:r>
    </w:p>
    <w:p w14:paraId="7A8E98A6" w14:textId="77777777" w:rsidR="00C84AA5" w:rsidRPr="00C84AA5" w:rsidRDefault="00C84AA5" w:rsidP="00C84AA5">
      <w:pPr>
        <w:numPr>
          <w:ilvl w:val="0"/>
          <w:numId w:val="1"/>
        </w:numPr>
        <w:shd w:val="clear" w:color="auto" w:fill="FFFFFF"/>
        <w:spacing w:before="100" w:beforeAutospacing="1" w:after="100" w:afterAutospacing="1"/>
        <w:rPr>
          <w:rFonts w:ascii="Helvetica" w:eastAsia="Times New Roman" w:hAnsi="Helvetica" w:cs="Times New Roman"/>
          <w:color w:val="474E5D"/>
          <w:sz w:val="21"/>
          <w:szCs w:val="21"/>
        </w:rPr>
      </w:pPr>
      <w:r w:rsidRPr="00C84AA5">
        <w:rPr>
          <w:rFonts w:ascii="Helvetica" w:eastAsia="Times New Roman" w:hAnsi="Helvetica" w:cs="Times New Roman"/>
          <w:color w:val="474E5D"/>
          <w:sz w:val="21"/>
          <w:szCs w:val="21"/>
        </w:rPr>
        <w:t>people who have been a close contact of a confirmed case of COVID-19, or who returned from or transited through a </w:t>
      </w:r>
      <w:hyperlink r:id="rId7" w:tgtFrame="_blank" w:history="1">
        <w:r w:rsidRPr="00C84AA5">
          <w:rPr>
            <w:rFonts w:ascii="Helvetica" w:eastAsia="Times New Roman" w:hAnsi="Helvetica" w:cs="Times New Roman"/>
            <w:color w:val="CD3780"/>
            <w:sz w:val="21"/>
            <w:szCs w:val="21"/>
            <w:u w:val="single"/>
          </w:rPr>
          <w:t>listed higher risk country</w:t>
        </w:r>
      </w:hyperlink>
      <w:r w:rsidRPr="00C84AA5">
        <w:rPr>
          <w:rFonts w:ascii="Helvetica" w:eastAsia="Times New Roman" w:hAnsi="Helvetica" w:cs="Times New Roman"/>
          <w:color w:val="474E5D"/>
          <w:sz w:val="21"/>
          <w:szCs w:val="21"/>
        </w:rPr>
        <w:t>, </w:t>
      </w:r>
      <w:r w:rsidRPr="00C84AA5">
        <w:rPr>
          <w:rFonts w:ascii="Helvetica" w:eastAsia="Times New Roman" w:hAnsi="Helvetica" w:cs="Times New Roman"/>
          <w:b/>
          <w:bCs/>
          <w:color w:val="474E5D"/>
          <w:sz w:val="21"/>
          <w:szCs w:val="21"/>
        </w:rPr>
        <w:t>must not attend</w:t>
      </w:r>
      <w:r w:rsidRPr="00C84AA5">
        <w:rPr>
          <w:rFonts w:ascii="Helvetica" w:eastAsia="Times New Roman" w:hAnsi="Helvetica" w:cs="Times New Roman"/>
          <w:color w:val="474E5D"/>
          <w:sz w:val="21"/>
          <w:szCs w:val="21"/>
        </w:rPr>
        <w:t> public gatherings until 14 days after leaving the country or having contact with a confirmed case even if they are completely symptom free</w:t>
      </w:r>
    </w:p>
    <w:p w14:paraId="4B8301F4" w14:textId="77777777" w:rsidR="00C84AA5" w:rsidRPr="00C84AA5" w:rsidRDefault="00C84AA5" w:rsidP="00C84AA5">
      <w:pPr>
        <w:rPr>
          <w:rFonts w:ascii="Times New Roman" w:eastAsia="Times New Roman" w:hAnsi="Times New Roman" w:cs="Times New Roman"/>
        </w:rPr>
      </w:pPr>
      <w:r w:rsidRPr="00C84AA5">
        <w:rPr>
          <w:rFonts w:ascii="Helvetica" w:eastAsia="Times New Roman" w:hAnsi="Helvetica" w:cs="Times New Roman"/>
          <w:color w:val="474E5D"/>
          <w:sz w:val="21"/>
          <w:szCs w:val="21"/>
          <w:shd w:val="clear" w:color="auto" w:fill="FFFFFF"/>
        </w:rPr>
        <w:t>These recommendations are consistent with previous "business as usual" messages conveyed by the federal Chief Medical Officer and state and territory governments: </w:t>
      </w:r>
    </w:p>
    <w:p w14:paraId="7BEECBF9" w14:textId="77777777" w:rsidR="00C84AA5" w:rsidRPr="00C84AA5" w:rsidRDefault="00C84AA5" w:rsidP="00C84AA5">
      <w:pPr>
        <w:numPr>
          <w:ilvl w:val="0"/>
          <w:numId w:val="2"/>
        </w:numPr>
        <w:shd w:val="clear" w:color="auto" w:fill="FFFFFF"/>
        <w:spacing w:before="100" w:beforeAutospacing="1" w:after="100" w:afterAutospacing="1"/>
        <w:rPr>
          <w:rFonts w:ascii="Helvetica" w:eastAsia="Times New Roman" w:hAnsi="Helvetica" w:cs="Times New Roman"/>
          <w:color w:val="474E5D"/>
          <w:sz w:val="22"/>
          <w:szCs w:val="22"/>
        </w:rPr>
      </w:pPr>
      <w:hyperlink r:id="rId8" w:anchor="1-9-2" w:tgtFrame="_blank" w:history="1">
        <w:r w:rsidRPr="00C84AA5">
          <w:rPr>
            <w:rFonts w:ascii="Helvetica" w:eastAsia="Times New Roman" w:hAnsi="Helvetica" w:cs="Times New Roman"/>
            <w:b/>
            <w:bCs/>
            <w:color w:val="CD3780"/>
            <w:sz w:val="21"/>
            <w:szCs w:val="21"/>
            <w:u w:val="single"/>
          </w:rPr>
          <w:t>NSW Health</w:t>
        </w:r>
      </w:hyperlink>
      <w:r w:rsidRPr="00C84AA5">
        <w:rPr>
          <w:rFonts w:ascii="Helvetica" w:eastAsia="Times New Roman" w:hAnsi="Helvetica" w:cs="Times New Roman"/>
          <w:color w:val="474E5D"/>
          <w:sz w:val="21"/>
          <w:szCs w:val="21"/>
        </w:rPr>
        <w:t> - refer to the FAQ (which was released after LPA's Member update on 6 March) </w:t>
      </w:r>
      <w:r w:rsidRPr="00C84AA5">
        <w:rPr>
          <w:rFonts w:ascii="Helvetica" w:eastAsia="Times New Roman" w:hAnsi="Helvetica" w:cs="Times New Roman"/>
          <w:i/>
          <w:iCs/>
          <w:color w:val="474E5D"/>
          <w:sz w:val="21"/>
          <w:szCs w:val="21"/>
        </w:rPr>
        <w:t>"Should I avoid attending public events, for example, religious celebrations, music festivals or sporting matches?"</w:t>
      </w:r>
    </w:p>
    <w:p w14:paraId="13140399" w14:textId="77777777" w:rsidR="00C84AA5" w:rsidRPr="00C84AA5" w:rsidRDefault="00C84AA5" w:rsidP="00C84AA5">
      <w:pPr>
        <w:numPr>
          <w:ilvl w:val="0"/>
          <w:numId w:val="3"/>
        </w:numPr>
        <w:shd w:val="clear" w:color="auto" w:fill="FFFFFF"/>
        <w:spacing w:before="100" w:beforeAutospacing="1" w:after="100" w:afterAutospacing="1"/>
        <w:rPr>
          <w:rFonts w:ascii="Helvetica" w:eastAsia="Times New Roman" w:hAnsi="Helvetica" w:cs="Times New Roman"/>
          <w:color w:val="474E5D"/>
          <w:sz w:val="22"/>
          <w:szCs w:val="22"/>
        </w:rPr>
      </w:pPr>
      <w:hyperlink r:id="rId9" w:tgtFrame="_blank" w:history="1">
        <w:r w:rsidRPr="00C84AA5">
          <w:rPr>
            <w:rFonts w:ascii="Helvetica" w:eastAsia="Times New Roman" w:hAnsi="Helvetica" w:cs="Times New Roman"/>
            <w:b/>
            <w:bCs/>
            <w:color w:val="CD3780"/>
            <w:sz w:val="21"/>
            <w:szCs w:val="21"/>
            <w:u w:val="single"/>
          </w:rPr>
          <w:t>QLD Health</w:t>
        </w:r>
      </w:hyperlink>
      <w:r w:rsidRPr="00C84AA5">
        <w:rPr>
          <w:rFonts w:ascii="Helvetica" w:eastAsia="Times New Roman" w:hAnsi="Helvetica" w:cs="Times New Roman"/>
          <w:color w:val="474E5D"/>
          <w:sz w:val="21"/>
          <w:szCs w:val="21"/>
        </w:rPr>
        <w:t> - refer to FAQ</w:t>
      </w:r>
      <w:r w:rsidRPr="00C84AA5">
        <w:rPr>
          <w:rFonts w:ascii="Helvetica" w:eastAsia="Times New Roman" w:hAnsi="Helvetica" w:cs="Times New Roman"/>
          <w:i/>
          <w:iCs/>
          <w:color w:val="474E5D"/>
          <w:sz w:val="21"/>
          <w:szCs w:val="21"/>
        </w:rPr>
        <w:t> "Should any public events or mass gatherings be cancelled?" </w:t>
      </w:r>
    </w:p>
    <w:p w14:paraId="01DACD0B" w14:textId="77777777" w:rsidR="00C84AA5" w:rsidRPr="00C84AA5" w:rsidRDefault="00C84AA5" w:rsidP="00C84AA5">
      <w:pPr>
        <w:rPr>
          <w:rFonts w:ascii="Times New Roman" w:eastAsia="Times New Roman" w:hAnsi="Times New Roman" w:cs="Times New Roman"/>
        </w:rPr>
      </w:pPr>
      <w:r w:rsidRPr="00C84AA5">
        <w:rPr>
          <w:rFonts w:ascii="Helvetica" w:eastAsia="Times New Roman" w:hAnsi="Helvetica" w:cs="Times New Roman"/>
          <w:color w:val="474E5D"/>
          <w:sz w:val="22"/>
          <w:szCs w:val="22"/>
        </w:rPr>
        <w:br/>
      </w:r>
      <w:r w:rsidRPr="00C84AA5">
        <w:rPr>
          <w:rFonts w:ascii="Helvetica" w:eastAsia="Times New Roman" w:hAnsi="Helvetica" w:cs="Times New Roman"/>
          <w:b/>
          <w:bCs/>
          <w:color w:val="474E5D"/>
          <w:sz w:val="23"/>
          <w:szCs w:val="23"/>
          <w:shd w:val="clear" w:color="auto" w:fill="FFFFFF"/>
        </w:rPr>
        <w:t>Prevention and management</w:t>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1"/>
          <w:szCs w:val="21"/>
          <w:shd w:val="clear" w:color="auto" w:fill="FFFFFF"/>
        </w:rPr>
        <w:t xml:space="preserve">There are restrictions for travellers arriving from China, Iran, and South Korea, and enhanced </w:t>
      </w:r>
      <w:r w:rsidRPr="00C84AA5">
        <w:rPr>
          <w:rFonts w:ascii="Helvetica" w:eastAsia="Times New Roman" w:hAnsi="Helvetica" w:cs="Times New Roman"/>
          <w:color w:val="474E5D"/>
          <w:sz w:val="21"/>
          <w:szCs w:val="21"/>
          <w:shd w:val="clear" w:color="auto" w:fill="FFFFFF"/>
        </w:rPr>
        <w:lastRenderedPageBreak/>
        <w:t>screening for travellers who have been to Italy. The Government has issued travel warnings for China and Iran (do not travel), South Korea (reconsider your need to travel), and Japan, Italy and Mongolia (exercise high degree of caution). </w:t>
      </w:r>
      <w:r w:rsidRPr="00C84AA5">
        <w:rPr>
          <w:rFonts w:ascii="Helvetica" w:eastAsia="Times New Roman" w:hAnsi="Helvetica" w:cs="Times New Roman"/>
          <w:color w:val="474E5D"/>
          <w:sz w:val="21"/>
          <w:szCs w:val="21"/>
          <w:shd w:val="clear" w:color="auto" w:fill="FFFFFF"/>
        </w:rPr>
        <w:br/>
      </w:r>
      <w:r w:rsidRPr="00C84AA5">
        <w:rPr>
          <w:rFonts w:ascii="Helvetica" w:eastAsia="Times New Roman" w:hAnsi="Helvetica" w:cs="Times New Roman"/>
          <w:color w:val="474E5D"/>
          <w:sz w:val="21"/>
          <w:szCs w:val="21"/>
          <w:shd w:val="clear" w:color="auto" w:fill="FFFFFF"/>
        </w:rPr>
        <w:br/>
        <w:t>There is </w:t>
      </w:r>
      <w:hyperlink r:id="rId10" w:tgtFrame="_blank" w:history="1">
        <w:r w:rsidRPr="00C84AA5">
          <w:rPr>
            <w:rFonts w:ascii="Helvetica" w:eastAsia="Times New Roman" w:hAnsi="Helvetica" w:cs="Times New Roman"/>
            <w:color w:val="CD3780"/>
            <w:sz w:val="21"/>
            <w:szCs w:val="21"/>
            <w:u w:val="single"/>
            <w:shd w:val="clear" w:color="auto" w:fill="FFFFFF"/>
          </w:rPr>
          <w:t>comprehensive advice</w:t>
        </w:r>
      </w:hyperlink>
      <w:r w:rsidRPr="00C84AA5">
        <w:rPr>
          <w:rFonts w:ascii="Helvetica" w:eastAsia="Times New Roman" w:hAnsi="Helvetica" w:cs="Times New Roman"/>
          <w:color w:val="474E5D"/>
          <w:sz w:val="21"/>
          <w:szCs w:val="21"/>
          <w:shd w:val="clear" w:color="auto" w:fill="FFFFFF"/>
        </w:rPr>
        <w:t> available from the Commonwealth Department of Health online. This includes advice on how to prevent the spread of COVID-19 and how to identify and manage symptoms.  </w:t>
      </w:r>
      <w:r w:rsidRPr="00C84AA5">
        <w:rPr>
          <w:rFonts w:ascii="Helvetica" w:eastAsia="Times New Roman" w:hAnsi="Helvetica" w:cs="Times New Roman"/>
          <w:color w:val="474E5D"/>
          <w:sz w:val="21"/>
          <w:szCs w:val="21"/>
          <w:shd w:val="clear" w:color="auto" w:fill="FFFFFF"/>
        </w:rPr>
        <w:br/>
      </w:r>
      <w:r w:rsidRPr="00C84AA5">
        <w:rPr>
          <w:rFonts w:ascii="Helvetica" w:eastAsia="Times New Roman" w:hAnsi="Helvetica" w:cs="Times New Roman"/>
          <w:color w:val="474E5D"/>
          <w:sz w:val="21"/>
          <w:szCs w:val="21"/>
          <w:shd w:val="clear" w:color="auto" w:fill="FFFFFF"/>
        </w:rPr>
        <w:br/>
        <w:t>Governments are taking a highly precautionary and targeted approach where required to contain the spread of the virus. </w:t>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2"/>
          <w:szCs w:val="22"/>
        </w:rPr>
        <w:br/>
      </w:r>
      <w:r w:rsidRPr="00C84AA5">
        <w:rPr>
          <w:rFonts w:ascii="Helvetica" w:eastAsia="Times New Roman" w:hAnsi="Helvetica" w:cs="Times New Roman"/>
          <w:b/>
          <w:bCs/>
          <w:color w:val="474E5D"/>
          <w:sz w:val="23"/>
          <w:szCs w:val="23"/>
          <w:shd w:val="clear" w:color="auto" w:fill="FFFFFF"/>
        </w:rPr>
        <w:t>Good hygiene the best defence </w:t>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1"/>
          <w:szCs w:val="21"/>
          <w:shd w:val="clear" w:color="auto" w:fill="FFFFFF"/>
        </w:rPr>
        <w:t>The best defence against the spread of COVID-19 is good hygiene practice. This includes:</w:t>
      </w:r>
    </w:p>
    <w:p w14:paraId="41F8C4E9" w14:textId="77777777" w:rsidR="00C84AA5" w:rsidRPr="00C84AA5" w:rsidRDefault="00C84AA5" w:rsidP="00C84AA5">
      <w:pPr>
        <w:numPr>
          <w:ilvl w:val="0"/>
          <w:numId w:val="4"/>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washing your hands often with soap and water</w:t>
      </w:r>
    </w:p>
    <w:p w14:paraId="7FA6F509" w14:textId="77777777" w:rsidR="00C84AA5" w:rsidRPr="00C84AA5" w:rsidRDefault="00C84AA5" w:rsidP="00C84AA5">
      <w:pPr>
        <w:numPr>
          <w:ilvl w:val="0"/>
          <w:numId w:val="4"/>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using a tissue and covering your mouth when you cough or sneeze</w:t>
      </w:r>
    </w:p>
    <w:p w14:paraId="43135BAC" w14:textId="77777777" w:rsidR="00C84AA5" w:rsidRPr="00C84AA5" w:rsidRDefault="00C84AA5" w:rsidP="00C84AA5">
      <w:pPr>
        <w:numPr>
          <w:ilvl w:val="0"/>
          <w:numId w:val="4"/>
        </w:numPr>
        <w:shd w:val="clear" w:color="auto" w:fill="FFFFFF"/>
        <w:spacing w:before="100" w:beforeAutospacing="1" w:after="100" w:afterAutospacing="1"/>
        <w:rPr>
          <w:rFonts w:ascii="Helvetica" w:eastAsia="Times New Roman" w:hAnsi="Helvetica" w:cs="Times New Roman"/>
          <w:color w:val="474E5D"/>
          <w:sz w:val="22"/>
          <w:szCs w:val="22"/>
        </w:rPr>
      </w:pPr>
      <w:r w:rsidRPr="00C84AA5">
        <w:rPr>
          <w:rFonts w:ascii="Helvetica" w:eastAsia="Times New Roman" w:hAnsi="Helvetica" w:cs="Times New Roman"/>
          <w:color w:val="474E5D"/>
          <w:sz w:val="21"/>
          <w:szCs w:val="21"/>
        </w:rPr>
        <w:t>avoiding close contact with others, such as touching</w:t>
      </w:r>
    </w:p>
    <w:p w14:paraId="5C79C3E6" w14:textId="49B8CC44" w:rsidR="00C84AA5" w:rsidRDefault="00C84AA5" w:rsidP="00C84AA5">
      <w:pPr>
        <w:rPr>
          <w:rFonts w:ascii="Helvetica" w:eastAsia="Times New Roman" w:hAnsi="Helvetica" w:cs="Times New Roman"/>
          <w:color w:val="474E5D"/>
          <w:sz w:val="21"/>
          <w:szCs w:val="21"/>
          <w:shd w:val="clear" w:color="auto" w:fill="FFFFFF"/>
        </w:rPr>
      </w:pPr>
      <w:r w:rsidRPr="00C84AA5">
        <w:rPr>
          <w:rFonts w:ascii="Helvetica" w:eastAsia="Times New Roman" w:hAnsi="Helvetica" w:cs="Times New Roman"/>
          <w:color w:val="474E5D"/>
          <w:sz w:val="22"/>
          <w:szCs w:val="22"/>
        </w:rPr>
        <w:br/>
      </w:r>
      <w:r w:rsidRPr="00C84AA5">
        <w:rPr>
          <w:rFonts w:ascii="Helvetica" w:eastAsia="Times New Roman" w:hAnsi="Helvetica" w:cs="Times New Roman"/>
          <w:color w:val="474E5D"/>
          <w:sz w:val="21"/>
          <w:szCs w:val="21"/>
          <w:shd w:val="clear" w:color="auto" w:fill="FFFFFF"/>
        </w:rPr>
        <w:t>People who have been in coronavirus-affected areas or exposed to confirmed cases must absolutely follow the guidance on self-isolation which are </w:t>
      </w:r>
      <w:hyperlink r:id="rId11" w:tgtFrame="_blank" w:history="1">
        <w:r w:rsidRPr="00C84AA5">
          <w:rPr>
            <w:rFonts w:ascii="Helvetica" w:eastAsia="Times New Roman" w:hAnsi="Helvetica" w:cs="Times New Roman"/>
            <w:color w:val="CD3780"/>
            <w:sz w:val="21"/>
            <w:szCs w:val="21"/>
            <w:u w:val="single"/>
            <w:shd w:val="clear" w:color="auto" w:fill="FFFFFF"/>
          </w:rPr>
          <w:t>set out here</w:t>
        </w:r>
      </w:hyperlink>
      <w:r w:rsidRPr="00C84AA5">
        <w:rPr>
          <w:rFonts w:ascii="Helvetica" w:eastAsia="Times New Roman" w:hAnsi="Helvetica" w:cs="Times New Roman"/>
          <w:color w:val="474E5D"/>
          <w:sz w:val="21"/>
          <w:szCs w:val="21"/>
          <w:shd w:val="clear" w:color="auto" w:fill="FFFFFF"/>
        </w:rPr>
        <w:t>. </w:t>
      </w:r>
    </w:p>
    <w:p w14:paraId="51811994" w14:textId="60BF2A8A" w:rsidR="00C84AA5" w:rsidRDefault="00C84AA5" w:rsidP="00C84AA5">
      <w:pPr>
        <w:rPr>
          <w:rFonts w:ascii="Helvetica" w:eastAsia="Times New Roman" w:hAnsi="Helvetica" w:cs="Times New Roman"/>
          <w:color w:val="474E5D"/>
          <w:sz w:val="21"/>
          <w:szCs w:val="21"/>
          <w:shd w:val="clear" w:color="auto" w:fill="FFFFFF"/>
        </w:rPr>
      </w:pPr>
    </w:p>
    <w:p w14:paraId="68310CA0" w14:textId="77777777" w:rsidR="00C84AA5" w:rsidRPr="00C84AA5" w:rsidRDefault="00C84AA5" w:rsidP="00C84AA5">
      <w:pPr>
        <w:rPr>
          <w:rFonts w:ascii="Helvetica" w:eastAsia="Times New Roman" w:hAnsi="Helvetica" w:cs="Times New Roman"/>
          <w:color w:val="474E5D"/>
          <w:sz w:val="21"/>
          <w:szCs w:val="21"/>
          <w:shd w:val="clear" w:color="auto" w:fill="FFFFFF"/>
        </w:rPr>
      </w:pPr>
      <w:r w:rsidRPr="00C84AA5">
        <w:rPr>
          <w:rFonts w:ascii="Helvetica" w:eastAsia="Times New Roman" w:hAnsi="Helvetica" w:cs="Times New Roman"/>
          <w:color w:val="474E5D"/>
          <w:sz w:val="21"/>
          <w:szCs w:val="21"/>
          <w:shd w:val="clear" w:color="auto" w:fill="FFFFFF"/>
        </w:rPr>
        <w:t>We will continue to monitor the situation and provide further updates and advice.</w:t>
      </w:r>
    </w:p>
    <w:p w14:paraId="3CBE428C" w14:textId="77777777" w:rsidR="00C84AA5" w:rsidRPr="00C84AA5" w:rsidRDefault="00C84AA5" w:rsidP="00C84AA5">
      <w:pPr>
        <w:rPr>
          <w:rFonts w:ascii="Helvetica" w:eastAsia="Times New Roman" w:hAnsi="Helvetica" w:cs="Times New Roman"/>
          <w:color w:val="474E5D"/>
          <w:sz w:val="21"/>
          <w:szCs w:val="21"/>
          <w:shd w:val="clear" w:color="auto" w:fill="FFFFFF"/>
        </w:rPr>
      </w:pPr>
    </w:p>
    <w:p w14:paraId="6A0BC854" w14:textId="77777777" w:rsidR="00C84AA5" w:rsidRPr="00C84AA5" w:rsidRDefault="00C84AA5" w:rsidP="00C84AA5">
      <w:pPr>
        <w:rPr>
          <w:rFonts w:ascii="Helvetica" w:eastAsia="Times New Roman" w:hAnsi="Helvetica" w:cs="Times New Roman"/>
          <w:color w:val="474E5D"/>
          <w:sz w:val="21"/>
          <w:szCs w:val="21"/>
          <w:shd w:val="clear" w:color="auto" w:fill="FFFFFF"/>
        </w:rPr>
      </w:pPr>
      <w:r w:rsidRPr="00C84AA5">
        <w:rPr>
          <w:rFonts w:ascii="Helvetica" w:eastAsia="Times New Roman" w:hAnsi="Helvetica" w:cs="Times New Roman"/>
          <w:color w:val="474E5D"/>
          <w:sz w:val="21"/>
          <w:szCs w:val="21"/>
          <w:shd w:val="clear" w:color="auto" w:fill="FFFFFF"/>
        </w:rPr>
        <w:t>Evelyn Richardson</w:t>
      </w:r>
    </w:p>
    <w:p w14:paraId="20CFDFEE" w14:textId="69DFD5B5" w:rsidR="00C84AA5" w:rsidRDefault="00C84AA5" w:rsidP="00C84AA5">
      <w:pPr>
        <w:rPr>
          <w:rFonts w:ascii="Helvetica" w:eastAsia="Times New Roman" w:hAnsi="Helvetica" w:cs="Times New Roman"/>
          <w:color w:val="474E5D"/>
          <w:sz w:val="21"/>
          <w:szCs w:val="21"/>
          <w:shd w:val="clear" w:color="auto" w:fill="FFFFFF"/>
        </w:rPr>
      </w:pPr>
      <w:r w:rsidRPr="00C84AA5">
        <w:rPr>
          <w:rFonts w:ascii="Helvetica" w:eastAsia="Times New Roman" w:hAnsi="Helvetica" w:cs="Times New Roman"/>
          <w:color w:val="474E5D"/>
          <w:sz w:val="21"/>
          <w:szCs w:val="21"/>
          <w:shd w:val="clear" w:color="auto" w:fill="FFFFFF"/>
        </w:rPr>
        <w:t>LPA Chief Executiv</w:t>
      </w:r>
      <w:r>
        <w:rPr>
          <w:rFonts w:ascii="Helvetica" w:eastAsia="Times New Roman" w:hAnsi="Helvetica" w:cs="Times New Roman"/>
          <w:color w:val="474E5D"/>
          <w:sz w:val="21"/>
          <w:szCs w:val="21"/>
          <w:shd w:val="clear" w:color="auto" w:fill="FFFFFF"/>
        </w:rPr>
        <w:t>e</w:t>
      </w:r>
    </w:p>
    <w:p w14:paraId="560DE887" w14:textId="77777777" w:rsidR="009631C9" w:rsidRDefault="009631C9">
      <w:bookmarkStart w:id="0" w:name="_GoBack"/>
      <w:bookmarkEnd w:id="0"/>
    </w:p>
    <w:sectPr w:rsidR="009631C9"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615"/>
    <w:multiLevelType w:val="multilevel"/>
    <w:tmpl w:val="BC2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71BEC"/>
    <w:multiLevelType w:val="multilevel"/>
    <w:tmpl w:val="D1EA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D6584"/>
    <w:multiLevelType w:val="multilevel"/>
    <w:tmpl w:val="A9B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C784C"/>
    <w:multiLevelType w:val="multilevel"/>
    <w:tmpl w:val="76B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E5CC2"/>
    <w:multiLevelType w:val="multilevel"/>
    <w:tmpl w:val="6CA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A5"/>
    <w:rsid w:val="00081D9E"/>
    <w:rsid w:val="005B6C4B"/>
    <w:rsid w:val="0071052A"/>
    <w:rsid w:val="009631C9"/>
    <w:rsid w:val="00C84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6881"/>
  <w15:chartTrackingRefBased/>
  <w15:docId w15:val="{1381687D-8ECD-D04B-AD34-4D0573C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AA5"/>
    <w:rPr>
      <w:b/>
      <w:bCs/>
    </w:rPr>
  </w:style>
  <w:style w:type="character" w:styleId="Hyperlink">
    <w:name w:val="Hyperlink"/>
    <w:basedOn w:val="DefaultParagraphFont"/>
    <w:uiPriority w:val="99"/>
    <w:semiHidden/>
    <w:unhideWhenUsed/>
    <w:rsid w:val="00C84AA5"/>
    <w:rPr>
      <w:color w:val="0000FF"/>
      <w:u w:val="single"/>
    </w:rPr>
  </w:style>
  <w:style w:type="character" w:styleId="Emphasis">
    <w:name w:val="Emphasis"/>
    <w:basedOn w:val="DefaultParagraphFont"/>
    <w:uiPriority w:val="20"/>
    <w:qFormat/>
    <w:rsid w:val="00C84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4380">
      <w:bodyDiv w:val="1"/>
      <w:marLeft w:val="0"/>
      <w:marRight w:val="0"/>
      <w:marTop w:val="0"/>
      <w:marBottom w:val="0"/>
      <w:divBdr>
        <w:top w:val="none" w:sz="0" w:space="0" w:color="auto"/>
        <w:left w:val="none" w:sz="0" w:space="0" w:color="auto"/>
        <w:bottom w:val="none" w:sz="0" w:space="0" w:color="auto"/>
        <w:right w:val="none" w:sz="0" w:space="0" w:color="auto"/>
      </w:divBdr>
      <w:divsChild>
        <w:div w:id="21177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546524">
              <w:marLeft w:val="0"/>
              <w:marRight w:val="0"/>
              <w:marTop w:val="0"/>
              <w:marBottom w:val="0"/>
              <w:divBdr>
                <w:top w:val="none" w:sz="0" w:space="0" w:color="auto"/>
                <w:left w:val="none" w:sz="0" w:space="0" w:color="auto"/>
                <w:bottom w:val="none" w:sz="0" w:space="0" w:color="auto"/>
                <w:right w:val="none" w:sz="0" w:space="0" w:color="auto"/>
              </w:divBdr>
              <w:divsChild>
                <w:div w:id="17552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464">
      <w:bodyDiv w:val="1"/>
      <w:marLeft w:val="0"/>
      <w:marRight w:val="0"/>
      <w:marTop w:val="0"/>
      <w:marBottom w:val="0"/>
      <w:divBdr>
        <w:top w:val="none" w:sz="0" w:space="0" w:color="auto"/>
        <w:left w:val="none" w:sz="0" w:space="0" w:color="auto"/>
        <w:bottom w:val="none" w:sz="0" w:space="0" w:color="auto"/>
        <w:right w:val="none" w:sz="0" w:space="0" w:color="auto"/>
      </w:divBdr>
      <w:divsChild>
        <w:div w:id="5000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52039">
              <w:marLeft w:val="0"/>
              <w:marRight w:val="0"/>
              <w:marTop w:val="0"/>
              <w:marBottom w:val="0"/>
              <w:divBdr>
                <w:top w:val="none" w:sz="0" w:space="0" w:color="auto"/>
                <w:left w:val="none" w:sz="0" w:space="0" w:color="auto"/>
                <w:bottom w:val="none" w:sz="0" w:space="0" w:color="auto"/>
                <w:right w:val="none" w:sz="0" w:space="0" w:color="auto"/>
              </w:divBdr>
              <w:divsChild>
                <w:div w:id="187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91132">
      <w:bodyDiv w:val="1"/>
      <w:marLeft w:val="0"/>
      <w:marRight w:val="0"/>
      <w:marTop w:val="0"/>
      <w:marBottom w:val="0"/>
      <w:divBdr>
        <w:top w:val="none" w:sz="0" w:space="0" w:color="auto"/>
        <w:left w:val="none" w:sz="0" w:space="0" w:color="auto"/>
        <w:bottom w:val="none" w:sz="0" w:space="0" w:color="auto"/>
        <w:right w:val="none" w:sz="0" w:space="0" w:color="auto"/>
      </w:divBdr>
    </w:div>
    <w:div w:id="916550901">
      <w:bodyDiv w:val="1"/>
      <w:marLeft w:val="0"/>
      <w:marRight w:val="0"/>
      <w:marTop w:val="0"/>
      <w:marBottom w:val="0"/>
      <w:divBdr>
        <w:top w:val="none" w:sz="0" w:space="0" w:color="auto"/>
        <w:left w:val="none" w:sz="0" w:space="0" w:color="auto"/>
        <w:bottom w:val="none" w:sz="0" w:space="0" w:color="auto"/>
        <w:right w:val="none" w:sz="0" w:space="0" w:color="auto"/>
      </w:divBdr>
      <w:divsChild>
        <w:div w:id="177898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37236">
              <w:marLeft w:val="0"/>
              <w:marRight w:val="0"/>
              <w:marTop w:val="0"/>
              <w:marBottom w:val="0"/>
              <w:divBdr>
                <w:top w:val="none" w:sz="0" w:space="0" w:color="auto"/>
                <w:left w:val="none" w:sz="0" w:space="0" w:color="auto"/>
                <w:bottom w:val="none" w:sz="0" w:space="0" w:color="auto"/>
                <w:right w:val="none" w:sz="0" w:space="0" w:color="auto"/>
              </w:divBdr>
              <w:divsChild>
                <w:div w:id="19508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4486">
      <w:bodyDiv w:val="1"/>
      <w:marLeft w:val="0"/>
      <w:marRight w:val="0"/>
      <w:marTop w:val="0"/>
      <w:marBottom w:val="0"/>
      <w:divBdr>
        <w:top w:val="none" w:sz="0" w:space="0" w:color="auto"/>
        <w:left w:val="none" w:sz="0" w:space="0" w:color="auto"/>
        <w:bottom w:val="none" w:sz="0" w:space="0" w:color="auto"/>
        <w:right w:val="none" w:sz="0" w:space="0" w:color="auto"/>
      </w:divBdr>
      <w:divsChild>
        <w:div w:id="48255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1066">
              <w:marLeft w:val="0"/>
              <w:marRight w:val="0"/>
              <w:marTop w:val="0"/>
              <w:marBottom w:val="0"/>
              <w:divBdr>
                <w:top w:val="none" w:sz="0" w:space="0" w:color="auto"/>
                <w:left w:val="none" w:sz="0" w:space="0" w:color="auto"/>
                <w:bottom w:val="none" w:sz="0" w:space="0" w:color="auto"/>
                <w:right w:val="none" w:sz="0" w:space="0" w:color="auto"/>
              </w:divBdr>
              <w:divsChild>
                <w:div w:id="1388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6736">
      <w:bodyDiv w:val="1"/>
      <w:marLeft w:val="0"/>
      <w:marRight w:val="0"/>
      <w:marTop w:val="0"/>
      <w:marBottom w:val="0"/>
      <w:divBdr>
        <w:top w:val="none" w:sz="0" w:space="0" w:color="auto"/>
        <w:left w:val="none" w:sz="0" w:space="0" w:color="auto"/>
        <w:bottom w:val="none" w:sz="0" w:space="0" w:color="auto"/>
        <w:right w:val="none" w:sz="0" w:space="0" w:color="auto"/>
      </w:divBdr>
      <w:divsChild>
        <w:div w:id="202828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925075">
              <w:marLeft w:val="0"/>
              <w:marRight w:val="0"/>
              <w:marTop w:val="0"/>
              <w:marBottom w:val="0"/>
              <w:divBdr>
                <w:top w:val="none" w:sz="0" w:space="0" w:color="auto"/>
                <w:left w:val="none" w:sz="0" w:space="0" w:color="auto"/>
                <w:bottom w:val="none" w:sz="0" w:space="0" w:color="auto"/>
                <w:right w:val="none" w:sz="0" w:space="0" w:color="auto"/>
              </w:divBdr>
              <w:divsChild>
                <w:div w:id="811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006">
      <w:bodyDiv w:val="1"/>
      <w:marLeft w:val="0"/>
      <w:marRight w:val="0"/>
      <w:marTop w:val="0"/>
      <w:marBottom w:val="0"/>
      <w:divBdr>
        <w:top w:val="none" w:sz="0" w:space="0" w:color="auto"/>
        <w:left w:val="none" w:sz="0" w:space="0" w:color="auto"/>
        <w:bottom w:val="none" w:sz="0" w:space="0" w:color="auto"/>
        <w:right w:val="none" w:sz="0" w:space="0" w:color="auto"/>
      </w:divBdr>
      <w:divsChild>
        <w:div w:id="77386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alerts/Pages/coronavirus-faq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au/covid19-count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au/news/australian-health-protection-principal-committee-ahppc-coronavirus-covid-19-statement-on-8-march-2020" TargetMode="External"/><Relationship Id="rId11" Type="http://schemas.openxmlformats.org/officeDocument/2006/relationships/hyperlink" Target="https://www.health.gov.au/resources/publications/coronavirus-covid-19-isolation-guidance?utm_source=hs_email&amp;utm_medium=email&amp;utm_content=84361481&amp;_hsenc=p2ANqtz-_YQQLcW2On0E1dCd0MzkGkT29PRSqRJrskAdVsrVibwVt-KDKw6sNPkhX5ab7OnzP_iaIhQgzDvzscR-haY5vqUo2N5jMYYR06jY5ZVAF8YeyvRq0&amp;_hsmi=84361481" TargetMode="External"/><Relationship Id="rId5" Type="http://schemas.openxmlformats.org/officeDocument/2006/relationships/hyperlink" Target="https://www.health.gov.au/news/health-alerts/novel-coronavirus-2019-ncov-health-alert" TargetMode="External"/><Relationship Id="rId10" Type="http://schemas.openxmlformats.org/officeDocument/2006/relationships/hyperlink" Target="https://www.health.gov.au/health-topics/novel-coronavirus-2019-ncov?utm_source=hs_email&amp;utm_medium=email&amp;utm_content=84361481&amp;_hsenc=p2ANqtz-_YQQLcW2On0E1dCd0MzkGkT29PRSqRJrskAdVsrVibwVt-KDKw6sNPkhX5ab7OnzP_iaIhQgzDvzscR-haY5vqUo2N5jMYYR06jY5ZVAF8YeyvRq0&amp;_hsmi=84361481" TargetMode="External"/><Relationship Id="rId4" Type="http://schemas.openxmlformats.org/officeDocument/2006/relationships/webSettings" Target="webSettings.xml"/><Relationship Id="rId9" Type="http://schemas.openxmlformats.org/officeDocument/2006/relationships/hyperlink" Target="https://www.health.qld.gov.au/clinical-practice/guidelines-procedures/diseases-infection/diseases/coronavirus/public-info-novel-coronavirus/frequently-asked-questions-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Nicole Beyer</cp:lastModifiedBy>
  <cp:revision>1</cp:revision>
  <dcterms:created xsi:type="dcterms:W3CDTF">2020-03-12T04:35:00Z</dcterms:created>
  <dcterms:modified xsi:type="dcterms:W3CDTF">2020-03-12T04:39:00Z</dcterms:modified>
</cp:coreProperties>
</file>