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F8FC" w14:textId="77777777" w:rsidR="007E2A7D" w:rsidRDefault="007E2A7D" w:rsidP="007E2A7D">
      <w:pPr>
        <w:rPr>
          <w:rFonts w:ascii="Helvetica" w:eastAsia="Times New Roman" w:hAnsi="Helvetica" w:cs="Times New Roman"/>
          <w:b/>
          <w:bCs/>
          <w:color w:val="ED1E42"/>
          <w:sz w:val="30"/>
          <w:szCs w:val="30"/>
          <w:shd w:val="clear" w:color="auto" w:fill="FFFFFF"/>
        </w:rPr>
      </w:pPr>
      <w:r>
        <w:rPr>
          <w:rFonts w:ascii="Helvetica" w:eastAsia="Times New Roman" w:hAnsi="Helvetica" w:cs="Times New Roman"/>
          <w:b/>
          <w:bCs/>
          <w:color w:val="ED1E42"/>
          <w:sz w:val="30"/>
          <w:szCs w:val="30"/>
          <w:shd w:val="clear" w:color="auto" w:fill="FFFFFF"/>
        </w:rPr>
        <w:t>Live Performance Australia – Member News</w:t>
      </w:r>
    </w:p>
    <w:p w14:paraId="30BDAF65" w14:textId="2D4940CA" w:rsidR="007E2A7D" w:rsidRDefault="000804A4" w:rsidP="007E2A7D">
      <w:pPr>
        <w:rPr>
          <w:rFonts w:ascii="Helvetica" w:eastAsia="Times New Roman" w:hAnsi="Helvetica" w:cs="Times New Roman"/>
          <w:b/>
          <w:bCs/>
          <w:color w:val="ED1E42"/>
          <w:sz w:val="30"/>
          <w:szCs w:val="30"/>
          <w:shd w:val="clear" w:color="auto" w:fill="FFFFFF"/>
        </w:rPr>
      </w:pPr>
      <w:r>
        <w:rPr>
          <w:rFonts w:ascii="Helvetica" w:eastAsia="Times New Roman" w:hAnsi="Helvetica" w:cs="Times New Roman"/>
          <w:b/>
          <w:bCs/>
          <w:color w:val="ED1E42"/>
          <w:sz w:val="30"/>
          <w:szCs w:val="30"/>
          <w:shd w:val="clear" w:color="auto" w:fill="FFFFFF"/>
        </w:rPr>
        <w:t>1</w:t>
      </w:r>
      <w:r w:rsidR="00A85964">
        <w:rPr>
          <w:rFonts w:ascii="Helvetica" w:eastAsia="Times New Roman" w:hAnsi="Helvetica" w:cs="Times New Roman"/>
          <w:b/>
          <w:bCs/>
          <w:color w:val="ED1E42"/>
          <w:sz w:val="30"/>
          <w:szCs w:val="30"/>
          <w:shd w:val="clear" w:color="auto" w:fill="FFFFFF"/>
        </w:rPr>
        <w:t>7</w:t>
      </w:r>
      <w:r w:rsidRPr="000804A4">
        <w:rPr>
          <w:rFonts w:ascii="Helvetica" w:eastAsia="Times New Roman" w:hAnsi="Helvetica" w:cs="Times New Roman"/>
          <w:b/>
          <w:bCs/>
          <w:color w:val="ED1E42"/>
          <w:sz w:val="30"/>
          <w:szCs w:val="30"/>
          <w:shd w:val="clear" w:color="auto" w:fill="FFFFFF"/>
          <w:vertAlign w:val="superscript"/>
        </w:rPr>
        <w:t>th</w:t>
      </w:r>
      <w:r w:rsidR="007E2A7D">
        <w:rPr>
          <w:rFonts w:ascii="Helvetica" w:eastAsia="Times New Roman" w:hAnsi="Helvetica" w:cs="Times New Roman"/>
          <w:b/>
          <w:bCs/>
          <w:color w:val="ED1E42"/>
          <w:sz w:val="30"/>
          <w:szCs w:val="30"/>
          <w:shd w:val="clear" w:color="auto" w:fill="FFFFFF"/>
        </w:rPr>
        <w:t xml:space="preserve"> </w:t>
      </w:r>
      <w:proofErr w:type="gramStart"/>
      <w:r w:rsidR="007E2A7D">
        <w:rPr>
          <w:rFonts w:ascii="Helvetica" w:eastAsia="Times New Roman" w:hAnsi="Helvetica" w:cs="Times New Roman"/>
          <w:b/>
          <w:bCs/>
          <w:color w:val="ED1E42"/>
          <w:sz w:val="30"/>
          <w:szCs w:val="30"/>
          <w:shd w:val="clear" w:color="auto" w:fill="FFFFFF"/>
        </w:rPr>
        <w:t>March,</w:t>
      </w:r>
      <w:proofErr w:type="gramEnd"/>
      <w:r w:rsidR="007E2A7D">
        <w:rPr>
          <w:rFonts w:ascii="Helvetica" w:eastAsia="Times New Roman" w:hAnsi="Helvetica" w:cs="Times New Roman"/>
          <w:b/>
          <w:bCs/>
          <w:color w:val="ED1E42"/>
          <w:sz w:val="30"/>
          <w:szCs w:val="30"/>
          <w:shd w:val="clear" w:color="auto" w:fill="FFFFFF"/>
        </w:rPr>
        <w:t xml:space="preserve"> 2020</w:t>
      </w:r>
    </w:p>
    <w:p w14:paraId="3850EB50" w14:textId="136040EB" w:rsidR="000804A4" w:rsidRDefault="000804A4" w:rsidP="007E2A7D">
      <w:pPr>
        <w:rPr>
          <w:rFonts w:ascii="Helvetica" w:eastAsia="Times New Roman" w:hAnsi="Helvetica" w:cs="Times New Roman"/>
          <w:b/>
          <w:bCs/>
          <w:color w:val="ED1E42"/>
          <w:sz w:val="30"/>
          <w:szCs w:val="30"/>
          <w:shd w:val="clear" w:color="auto" w:fill="FFFFFF"/>
        </w:rPr>
      </w:pPr>
    </w:p>
    <w:p w14:paraId="2A45E6C3" w14:textId="41DAEDDD" w:rsidR="00D570AD" w:rsidRDefault="000804A4" w:rsidP="000804A4">
      <w:pPr>
        <w:rPr>
          <w:rFonts w:ascii="Helvetica" w:eastAsia="Times New Roman" w:hAnsi="Helvetica" w:cs="Times New Roman"/>
          <w:b/>
          <w:bCs/>
          <w:color w:val="ED1E42"/>
          <w:sz w:val="30"/>
          <w:szCs w:val="30"/>
        </w:rPr>
      </w:pPr>
      <w:r w:rsidRPr="000804A4">
        <w:rPr>
          <w:rFonts w:ascii="Helvetica" w:eastAsia="Times New Roman" w:hAnsi="Helvetica" w:cs="Times New Roman"/>
          <w:b/>
          <w:bCs/>
          <w:color w:val="ED1E42"/>
          <w:sz w:val="30"/>
          <w:szCs w:val="30"/>
        </w:rPr>
        <w:t>Coronavirus (COVID-19) - Member Advice Update #</w:t>
      </w:r>
      <w:r w:rsidR="00A85964">
        <w:rPr>
          <w:rFonts w:ascii="Helvetica" w:eastAsia="Times New Roman" w:hAnsi="Helvetica" w:cs="Times New Roman"/>
          <w:b/>
          <w:bCs/>
          <w:color w:val="ED1E42"/>
          <w:sz w:val="30"/>
          <w:szCs w:val="30"/>
        </w:rPr>
        <w:t>7</w:t>
      </w:r>
    </w:p>
    <w:p w14:paraId="4105F671" w14:textId="0D5A0960" w:rsidR="00D570AD" w:rsidRPr="00D570AD" w:rsidRDefault="000804A4" w:rsidP="00D570AD">
      <w:pPr>
        <w:pStyle w:val="ListParagraph"/>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t> </w:t>
      </w:r>
    </w:p>
    <w:p w14:paraId="5C05A5A2" w14:textId="77777777" w:rsidR="00B76AF5" w:rsidRPr="00B76AF5" w:rsidRDefault="00B76AF5" w:rsidP="00B76AF5">
      <w:pPr>
        <w:pStyle w:val="ListParagraph"/>
        <w:numPr>
          <w:ilvl w:val="0"/>
          <w:numId w:val="17"/>
        </w:numPr>
        <w:rPr>
          <w:rFonts w:ascii="Helvetica" w:eastAsia="Times New Roman" w:hAnsi="Helvetica" w:cs="Times New Roman"/>
          <w:color w:val="474E5D"/>
          <w:sz w:val="22"/>
          <w:szCs w:val="22"/>
        </w:rPr>
      </w:pPr>
      <w:r w:rsidRPr="00B76AF5">
        <w:rPr>
          <w:rFonts w:ascii="Helvetica" w:eastAsia="Times New Roman" w:hAnsi="Helvetica" w:cs="Times New Roman"/>
          <w:color w:val="474E5D"/>
          <w:sz w:val="22"/>
          <w:szCs w:val="22"/>
        </w:rPr>
        <w:t>Federal Government economic stimulus package</w:t>
      </w:r>
    </w:p>
    <w:p w14:paraId="5FB00F37" w14:textId="77777777" w:rsidR="00B76AF5" w:rsidRPr="00B76AF5" w:rsidRDefault="00B76AF5" w:rsidP="00B76AF5">
      <w:pPr>
        <w:pStyle w:val="ListParagraph"/>
        <w:numPr>
          <w:ilvl w:val="0"/>
          <w:numId w:val="17"/>
        </w:numPr>
        <w:rPr>
          <w:rFonts w:ascii="Helvetica" w:eastAsia="Times New Roman" w:hAnsi="Helvetica" w:cs="Times New Roman"/>
          <w:color w:val="474E5D"/>
          <w:sz w:val="22"/>
          <w:szCs w:val="22"/>
        </w:rPr>
      </w:pPr>
      <w:r w:rsidRPr="00B76AF5">
        <w:rPr>
          <w:rFonts w:ascii="Helvetica" w:eastAsia="Times New Roman" w:hAnsi="Helvetica" w:cs="Times New Roman"/>
          <w:color w:val="474E5D"/>
          <w:sz w:val="22"/>
          <w:szCs w:val="22"/>
        </w:rPr>
        <w:t>State and territory government economic stimulus packages</w:t>
      </w:r>
    </w:p>
    <w:p w14:paraId="25727CB8" w14:textId="0044A93F" w:rsidR="00A60ED0" w:rsidRPr="00B76AF5" w:rsidRDefault="00B76AF5" w:rsidP="00B76AF5">
      <w:pPr>
        <w:pStyle w:val="ListParagraph"/>
        <w:numPr>
          <w:ilvl w:val="0"/>
          <w:numId w:val="17"/>
        </w:numPr>
        <w:rPr>
          <w:rFonts w:ascii="Helvetica" w:eastAsia="Times New Roman" w:hAnsi="Helvetica" w:cs="Times New Roman"/>
          <w:color w:val="474E5D"/>
          <w:sz w:val="22"/>
          <w:szCs w:val="22"/>
        </w:rPr>
      </w:pPr>
      <w:r w:rsidRPr="00B76AF5">
        <w:rPr>
          <w:rFonts w:ascii="Helvetica" w:eastAsia="Times New Roman" w:hAnsi="Helvetica" w:cs="Times New Roman"/>
          <w:color w:val="474E5D"/>
          <w:sz w:val="22"/>
          <w:szCs w:val="22"/>
        </w:rPr>
        <w:t>Government directives banning mass gatherings</w:t>
      </w:r>
    </w:p>
    <w:p w14:paraId="18855859" w14:textId="77777777" w:rsidR="00B76AF5" w:rsidRPr="00B76AF5" w:rsidRDefault="00A60ED0" w:rsidP="00B76AF5">
      <w:pPr>
        <w:rPr>
          <w:rFonts w:ascii="Helvetica" w:hAnsi="Helvetica"/>
          <w:color w:val="474E5D"/>
          <w:shd w:val="clear" w:color="auto" w:fill="FFFFFF"/>
        </w:rPr>
      </w:pPr>
      <w:r>
        <w:rPr>
          <w:rFonts w:ascii="Helvetica" w:hAnsi="Helvetica"/>
          <w:color w:val="474E5D"/>
          <w:shd w:val="clear" w:color="auto" w:fill="FFFFFF"/>
        </w:rPr>
        <w:br/>
      </w:r>
      <w:r w:rsidR="00B76AF5" w:rsidRPr="00B76AF5">
        <w:rPr>
          <w:rFonts w:ascii="Helvetica" w:hAnsi="Helvetica"/>
          <w:color w:val="474E5D"/>
          <w:shd w:val="clear" w:color="auto" w:fill="FFFFFF"/>
        </w:rPr>
        <w:t>Federal Government economic stimulus package</w:t>
      </w:r>
    </w:p>
    <w:p w14:paraId="4E9B19B6" w14:textId="77777777" w:rsidR="00B76AF5" w:rsidRPr="00B76AF5" w:rsidRDefault="00B76AF5" w:rsidP="00B76AF5">
      <w:pPr>
        <w:rPr>
          <w:rFonts w:ascii="Helvetica" w:hAnsi="Helvetica"/>
          <w:color w:val="474E5D"/>
          <w:shd w:val="clear" w:color="auto" w:fill="FFFFFF"/>
        </w:rPr>
      </w:pPr>
      <w:r w:rsidRPr="00B76AF5">
        <w:rPr>
          <w:rFonts w:ascii="Helvetica" w:hAnsi="Helvetica"/>
          <w:color w:val="474E5D"/>
          <w:shd w:val="clear" w:color="auto" w:fill="FFFFFF"/>
        </w:rPr>
        <w:t xml:space="preserve"> </w:t>
      </w:r>
    </w:p>
    <w:p w14:paraId="2F362A9E" w14:textId="6FF4B1C0" w:rsidR="00B76AF5" w:rsidRPr="00B76AF5" w:rsidRDefault="00B76AF5" w:rsidP="00B76AF5">
      <w:pPr>
        <w:rPr>
          <w:rFonts w:ascii="Helvetica" w:hAnsi="Helvetica"/>
          <w:color w:val="474E5D"/>
          <w:shd w:val="clear" w:color="auto" w:fill="FFFFFF"/>
        </w:rPr>
      </w:pPr>
      <w:r w:rsidRPr="00B76AF5">
        <w:rPr>
          <w:rFonts w:ascii="Helvetica" w:hAnsi="Helvetica"/>
          <w:color w:val="474E5D"/>
          <w:shd w:val="clear" w:color="auto" w:fill="FFFFFF"/>
        </w:rPr>
        <w:t xml:space="preserve">On 12 March 2020, the Federal Government announced a </w:t>
      </w:r>
      <w:hyperlink r:id="rId5" w:history="1">
        <w:r w:rsidRPr="00B76AF5">
          <w:rPr>
            <w:rStyle w:val="Hyperlink"/>
            <w:rFonts w:ascii="Helvetica" w:hAnsi="Helvetica"/>
            <w:shd w:val="clear" w:color="auto" w:fill="FFFFFF"/>
          </w:rPr>
          <w:t>$17.6 billion stimulus package</w:t>
        </w:r>
      </w:hyperlink>
      <w:r w:rsidRPr="00B76AF5">
        <w:rPr>
          <w:rFonts w:ascii="Helvetica" w:hAnsi="Helvetica"/>
          <w:color w:val="474E5D"/>
          <w:shd w:val="clear" w:color="auto" w:fill="FFFFFF"/>
        </w:rPr>
        <w:t xml:space="preserve"> in response to COVID-19.</w:t>
      </w:r>
    </w:p>
    <w:p w14:paraId="4C0DBE86" w14:textId="77777777" w:rsidR="00B76AF5" w:rsidRPr="00B76AF5" w:rsidRDefault="00B76AF5" w:rsidP="00B76AF5">
      <w:pPr>
        <w:rPr>
          <w:rFonts w:ascii="Helvetica" w:hAnsi="Helvetica"/>
          <w:color w:val="474E5D"/>
          <w:shd w:val="clear" w:color="auto" w:fill="FFFFFF"/>
        </w:rPr>
      </w:pPr>
    </w:p>
    <w:p w14:paraId="7C2A088B" w14:textId="4EF2A0CC" w:rsidR="00B76AF5" w:rsidRDefault="00B76AF5" w:rsidP="00B76AF5">
      <w:pPr>
        <w:rPr>
          <w:rFonts w:ascii="Helvetica" w:hAnsi="Helvetica"/>
          <w:color w:val="474E5D"/>
          <w:shd w:val="clear" w:color="auto" w:fill="FFFFFF"/>
        </w:rPr>
      </w:pPr>
      <w:r w:rsidRPr="00B76AF5">
        <w:rPr>
          <w:rFonts w:ascii="Helvetica" w:hAnsi="Helvetica"/>
          <w:color w:val="474E5D"/>
          <w:shd w:val="clear" w:color="auto" w:fill="FFFFFF"/>
        </w:rPr>
        <w:t xml:space="preserve">LPA is continuing to advocate for </w:t>
      </w:r>
      <w:hyperlink r:id="rId6" w:history="1">
        <w:r w:rsidRPr="00B76AF5">
          <w:rPr>
            <w:rStyle w:val="Hyperlink"/>
            <w:rFonts w:ascii="Helvetica" w:hAnsi="Helvetica"/>
            <w:shd w:val="clear" w:color="auto" w:fill="FFFFFF"/>
          </w:rPr>
          <w:t>targeted measures</w:t>
        </w:r>
      </w:hyperlink>
      <w:r w:rsidRPr="00B76AF5">
        <w:rPr>
          <w:rFonts w:ascii="Helvetica" w:hAnsi="Helvetica"/>
          <w:color w:val="474E5D"/>
          <w:shd w:val="clear" w:color="auto" w:fill="FFFFFF"/>
        </w:rPr>
        <w:t xml:space="preserve"> for the live performance industry.</w:t>
      </w:r>
    </w:p>
    <w:p w14:paraId="76342EFB" w14:textId="4D0F95C3" w:rsidR="00B76AF5" w:rsidRDefault="00B76AF5" w:rsidP="00A60ED0">
      <w:pPr>
        <w:rPr>
          <w:rFonts w:ascii="Helvetica" w:hAnsi="Helvetica"/>
          <w:color w:val="474E5D"/>
          <w:shd w:val="clear" w:color="auto" w:fill="FFFFFF"/>
        </w:rPr>
      </w:pPr>
    </w:p>
    <w:p w14:paraId="69F14A01" w14:textId="6F828A6C" w:rsidR="00B76AF5" w:rsidRDefault="00B76AF5" w:rsidP="00A60ED0">
      <w:pPr>
        <w:rPr>
          <w:rFonts w:ascii="Helvetica" w:hAnsi="Helvetica"/>
          <w:color w:val="474E5D"/>
          <w:shd w:val="clear" w:color="auto" w:fill="FFFFFF"/>
        </w:rPr>
      </w:pPr>
      <w:r>
        <w:rPr>
          <w:rFonts w:ascii="Helvetica" w:hAnsi="Helvetica"/>
          <w:color w:val="474E5D"/>
          <w:shd w:val="clear" w:color="auto" w:fill="FFFFFF"/>
        </w:rPr>
        <w:t>--</w:t>
      </w:r>
    </w:p>
    <w:p w14:paraId="7E0535B6" w14:textId="28EA7749" w:rsidR="00B76AF5" w:rsidRDefault="00B76AF5" w:rsidP="00A60ED0">
      <w:pPr>
        <w:rPr>
          <w:rFonts w:ascii="Helvetica" w:hAnsi="Helvetica"/>
          <w:color w:val="474E5D"/>
          <w:shd w:val="clear" w:color="auto" w:fill="FFFFFF"/>
        </w:rPr>
      </w:pPr>
    </w:p>
    <w:p w14:paraId="51FE771A" w14:textId="3828E92C" w:rsidR="00B76AF5" w:rsidRPr="00B76AF5" w:rsidRDefault="00B76AF5" w:rsidP="00B76AF5">
      <w:pPr>
        <w:rPr>
          <w:rFonts w:ascii="Helvetica" w:hAnsi="Helvetica"/>
          <w:b/>
          <w:bCs/>
          <w:color w:val="474E5D"/>
          <w:shd w:val="clear" w:color="auto" w:fill="FFFFFF"/>
        </w:rPr>
      </w:pPr>
      <w:r w:rsidRPr="00B76AF5">
        <w:rPr>
          <w:rFonts w:ascii="Helvetica" w:hAnsi="Helvetica"/>
          <w:b/>
          <w:bCs/>
          <w:color w:val="474E5D"/>
          <w:shd w:val="clear" w:color="auto" w:fill="FFFFFF"/>
        </w:rPr>
        <w:t>State and territory government economic stimulus packages</w:t>
      </w:r>
    </w:p>
    <w:p w14:paraId="2A2C0D65" w14:textId="77777777" w:rsidR="00B76AF5" w:rsidRPr="00B76AF5" w:rsidRDefault="00B76AF5" w:rsidP="00B76AF5">
      <w:pPr>
        <w:rPr>
          <w:rFonts w:ascii="Helvetica" w:hAnsi="Helvetica"/>
          <w:color w:val="474E5D"/>
          <w:shd w:val="clear" w:color="auto" w:fill="FFFFFF"/>
        </w:rPr>
      </w:pPr>
    </w:p>
    <w:p w14:paraId="770A9336" w14:textId="77777777" w:rsidR="00B76AF5" w:rsidRPr="00B76AF5" w:rsidRDefault="00B76AF5" w:rsidP="00B76AF5">
      <w:pPr>
        <w:rPr>
          <w:rFonts w:ascii="Helvetica" w:hAnsi="Helvetica"/>
          <w:color w:val="474E5D"/>
          <w:shd w:val="clear" w:color="auto" w:fill="FFFFFF"/>
        </w:rPr>
      </w:pPr>
      <w:r w:rsidRPr="00B76AF5">
        <w:rPr>
          <w:rFonts w:ascii="Helvetica" w:hAnsi="Helvetica"/>
          <w:color w:val="474E5D"/>
          <w:shd w:val="clear" w:color="auto" w:fill="FFFFFF"/>
        </w:rPr>
        <w:t xml:space="preserve">The following state and territory governments have announced economic stimulus packages in response to COVID-19. </w:t>
      </w:r>
    </w:p>
    <w:p w14:paraId="6BBE6F4F" w14:textId="77777777" w:rsidR="00B76AF5" w:rsidRPr="00B76AF5" w:rsidRDefault="00B76AF5" w:rsidP="00B76AF5">
      <w:pPr>
        <w:rPr>
          <w:rFonts w:ascii="Helvetica" w:hAnsi="Helvetica"/>
          <w:color w:val="474E5D"/>
          <w:shd w:val="clear" w:color="auto" w:fill="FFFFFF"/>
        </w:rPr>
      </w:pPr>
    </w:p>
    <w:p w14:paraId="03C10ABC" w14:textId="77777777" w:rsidR="00B76AF5" w:rsidRPr="00B76AF5" w:rsidRDefault="00B76AF5" w:rsidP="00B76AF5">
      <w:pPr>
        <w:rPr>
          <w:rFonts w:ascii="Helvetica" w:hAnsi="Helvetica"/>
          <w:b/>
          <w:bCs/>
          <w:color w:val="474E5D"/>
          <w:shd w:val="clear" w:color="auto" w:fill="FFFFFF"/>
        </w:rPr>
      </w:pPr>
      <w:r w:rsidRPr="00B76AF5">
        <w:rPr>
          <w:rFonts w:ascii="Helvetica" w:hAnsi="Helvetica"/>
          <w:b/>
          <w:bCs/>
          <w:color w:val="474E5D"/>
          <w:shd w:val="clear" w:color="auto" w:fill="FFFFFF"/>
        </w:rPr>
        <w:t xml:space="preserve">New South Wales </w:t>
      </w:r>
    </w:p>
    <w:p w14:paraId="1FC58A77" w14:textId="77777777" w:rsidR="00B76AF5" w:rsidRPr="00B76AF5" w:rsidRDefault="00B76AF5" w:rsidP="00B76AF5">
      <w:pPr>
        <w:rPr>
          <w:rFonts w:ascii="Helvetica" w:hAnsi="Helvetica"/>
          <w:color w:val="474E5D"/>
          <w:shd w:val="clear" w:color="auto" w:fill="FFFFFF"/>
        </w:rPr>
      </w:pPr>
    </w:p>
    <w:p w14:paraId="785DCB99" w14:textId="3A2169D2" w:rsidR="00B76AF5" w:rsidRPr="00B76AF5" w:rsidRDefault="00B76AF5" w:rsidP="00B76AF5">
      <w:pPr>
        <w:rPr>
          <w:rFonts w:ascii="Helvetica" w:hAnsi="Helvetica"/>
          <w:color w:val="474E5D"/>
          <w:shd w:val="clear" w:color="auto" w:fill="FFFFFF"/>
        </w:rPr>
      </w:pPr>
      <w:r w:rsidRPr="00B76AF5">
        <w:rPr>
          <w:rFonts w:ascii="Helvetica" w:hAnsi="Helvetica"/>
          <w:color w:val="474E5D"/>
          <w:shd w:val="clear" w:color="auto" w:fill="FFFFFF"/>
        </w:rPr>
        <w:t xml:space="preserve">The New South Wales Government has </w:t>
      </w:r>
      <w:hyperlink r:id="rId7" w:history="1">
        <w:r w:rsidRPr="00B76AF5">
          <w:rPr>
            <w:rStyle w:val="Hyperlink"/>
            <w:rFonts w:ascii="Helvetica" w:hAnsi="Helvetica"/>
            <w:shd w:val="clear" w:color="auto" w:fill="FFFFFF"/>
          </w:rPr>
          <w:t>announced</w:t>
        </w:r>
      </w:hyperlink>
      <w:r w:rsidRPr="00B76AF5">
        <w:rPr>
          <w:rFonts w:ascii="Helvetica" w:hAnsi="Helvetica"/>
          <w:color w:val="474E5D"/>
          <w:shd w:val="clear" w:color="auto" w:fill="FFFFFF"/>
        </w:rPr>
        <w:t xml:space="preserve"> a $2.3 billion stimulus package. $1.6 billion will be provided in tax relief for small businesses, including:</w:t>
      </w:r>
    </w:p>
    <w:p w14:paraId="41589AA7" w14:textId="77777777" w:rsidR="00B76AF5" w:rsidRPr="00B76AF5" w:rsidRDefault="00B76AF5" w:rsidP="00B76AF5">
      <w:pPr>
        <w:pStyle w:val="ListParagraph"/>
        <w:numPr>
          <w:ilvl w:val="0"/>
          <w:numId w:val="18"/>
        </w:numPr>
        <w:rPr>
          <w:rFonts w:ascii="Helvetica" w:hAnsi="Helvetica"/>
          <w:color w:val="474E5D"/>
          <w:shd w:val="clear" w:color="auto" w:fill="FFFFFF"/>
        </w:rPr>
      </w:pPr>
      <w:r w:rsidRPr="00B76AF5">
        <w:rPr>
          <w:rFonts w:ascii="Helvetica" w:hAnsi="Helvetica"/>
          <w:color w:val="474E5D"/>
          <w:shd w:val="clear" w:color="auto" w:fill="FFFFFF"/>
        </w:rPr>
        <w:t>$450 million to waive payroll tax for businesses with payrolls of up to $10 million for three months</w:t>
      </w:r>
    </w:p>
    <w:p w14:paraId="7F31CC0F" w14:textId="77777777" w:rsidR="00B76AF5" w:rsidRPr="00B76AF5" w:rsidRDefault="00B76AF5" w:rsidP="00B76AF5">
      <w:pPr>
        <w:pStyle w:val="ListParagraph"/>
        <w:numPr>
          <w:ilvl w:val="0"/>
          <w:numId w:val="18"/>
        </w:numPr>
        <w:rPr>
          <w:rFonts w:ascii="Helvetica" w:hAnsi="Helvetica"/>
          <w:color w:val="474E5D"/>
          <w:shd w:val="clear" w:color="auto" w:fill="FFFFFF"/>
        </w:rPr>
      </w:pPr>
      <w:r w:rsidRPr="00B76AF5">
        <w:rPr>
          <w:rFonts w:ascii="Helvetica" w:hAnsi="Helvetica"/>
          <w:color w:val="474E5D"/>
          <w:shd w:val="clear" w:color="auto" w:fill="FFFFFF"/>
        </w:rPr>
        <w:t>$1 million payroll tax threshold being brought forward to July 1, 2020</w:t>
      </w:r>
    </w:p>
    <w:p w14:paraId="346E6205" w14:textId="77777777" w:rsidR="00B76AF5" w:rsidRPr="00B76AF5" w:rsidRDefault="00B76AF5" w:rsidP="00B76AF5">
      <w:pPr>
        <w:pStyle w:val="ListParagraph"/>
        <w:numPr>
          <w:ilvl w:val="0"/>
          <w:numId w:val="18"/>
        </w:numPr>
        <w:rPr>
          <w:rFonts w:ascii="Helvetica" w:hAnsi="Helvetica"/>
          <w:color w:val="474E5D"/>
          <w:shd w:val="clear" w:color="auto" w:fill="FFFFFF"/>
        </w:rPr>
      </w:pPr>
      <w:r w:rsidRPr="00B76AF5">
        <w:rPr>
          <w:rFonts w:ascii="Helvetica" w:hAnsi="Helvetica"/>
          <w:color w:val="474E5D"/>
          <w:shd w:val="clear" w:color="auto" w:fill="FFFFFF"/>
        </w:rPr>
        <w:t>$80 million to waive fees and charges for small businesses</w:t>
      </w:r>
    </w:p>
    <w:p w14:paraId="09B33C5A" w14:textId="77777777" w:rsidR="00B76AF5" w:rsidRPr="00B76AF5" w:rsidRDefault="00B76AF5" w:rsidP="00B76AF5">
      <w:pPr>
        <w:pStyle w:val="ListParagraph"/>
        <w:numPr>
          <w:ilvl w:val="0"/>
          <w:numId w:val="18"/>
        </w:numPr>
        <w:rPr>
          <w:rFonts w:ascii="Helvetica" w:hAnsi="Helvetica"/>
          <w:color w:val="474E5D"/>
          <w:shd w:val="clear" w:color="auto" w:fill="FFFFFF"/>
        </w:rPr>
      </w:pPr>
      <w:r w:rsidRPr="00B76AF5">
        <w:rPr>
          <w:rFonts w:ascii="Helvetica" w:hAnsi="Helvetica"/>
          <w:color w:val="474E5D"/>
          <w:shd w:val="clear" w:color="auto" w:fill="FFFFFF"/>
        </w:rPr>
        <w:t>$250 million for public schools and state-owned buildings to employ more cleaners.</w:t>
      </w:r>
    </w:p>
    <w:p w14:paraId="72DD869E" w14:textId="77777777" w:rsidR="00B76AF5" w:rsidRDefault="00B76AF5" w:rsidP="00B76AF5">
      <w:pPr>
        <w:rPr>
          <w:rFonts w:ascii="Helvetica" w:hAnsi="Helvetica"/>
          <w:color w:val="474E5D"/>
          <w:shd w:val="clear" w:color="auto" w:fill="FFFFFF"/>
        </w:rPr>
      </w:pPr>
    </w:p>
    <w:p w14:paraId="3C1EF6B4" w14:textId="1A56112C" w:rsidR="00B76AF5" w:rsidRPr="00B76AF5" w:rsidRDefault="00B76AF5" w:rsidP="00B76AF5">
      <w:pPr>
        <w:rPr>
          <w:rFonts w:ascii="Helvetica" w:hAnsi="Helvetica"/>
          <w:b/>
          <w:bCs/>
          <w:color w:val="474E5D"/>
          <w:shd w:val="clear" w:color="auto" w:fill="FFFFFF"/>
        </w:rPr>
      </w:pPr>
      <w:r w:rsidRPr="00B76AF5">
        <w:rPr>
          <w:rFonts w:ascii="Helvetica" w:hAnsi="Helvetica"/>
          <w:b/>
          <w:bCs/>
          <w:color w:val="474E5D"/>
          <w:shd w:val="clear" w:color="auto" w:fill="FFFFFF"/>
        </w:rPr>
        <w:t>Queensland</w:t>
      </w:r>
    </w:p>
    <w:p w14:paraId="0AEB1F1A" w14:textId="77777777" w:rsidR="00B76AF5" w:rsidRPr="00B76AF5" w:rsidRDefault="00B76AF5" w:rsidP="00B76AF5">
      <w:pPr>
        <w:rPr>
          <w:rFonts w:ascii="Helvetica" w:hAnsi="Helvetica"/>
          <w:color w:val="474E5D"/>
          <w:shd w:val="clear" w:color="auto" w:fill="FFFFFF"/>
        </w:rPr>
      </w:pPr>
    </w:p>
    <w:p w14:paraId="7914D566" w14:textId="3FBCE647" w:rsidR="00B76AF5" w:rsidRPr="00B76AF5" w:rsidRDefault="00B76AF5" w:rsidP="00B76AF5">
      <w:pPr>
        <w:rPr>
          <w:rFonts w:ascii="Helvetica" w:hAnsi="Helvetica"/>
          <w:color w:val="474E5D"/>
          <w:shd w:val="clear" w:color="auto" w:fill="FFFFFF"/>
        </w:rPr>
      </w:pPr>
      <w:r w:rsidRPr="00B76AF5">
        <w:rPr>
          <w:rFonts w:ascii="Helvetica" w:hAnsi="Helvetica"/>
          <w:color w:val="474E5D"/>
          <w:shd w:val="clear" w:color="auto" w:fill="FFFFFF"/>
        </w:rPr>
        <w:t xml:space="preserve">The Queensland Government has </w:t>
      </w:r>
      <w:hyperlink r:id="rId8" w:history="1">
        <w:r w:rsidRPr="00B76AF5">
          <w:rPr>
            <w:rStyle w:val="Hyperlink"/>
            <w:rFonts w:ascii="Helvetica" w:hAnsi="Helvetica"/>
            <w:shd w:val="clear" w:color="auto" w:fill="FFFFFF"/>
          </w:rPr>
          <w:t>established</w:t>
        </w:r>
      </w:hyperlink>
      <w:r w:rsidRPr="00B76AF5">
        <w:rPr>
          <w:rFonts w:ascii="Helvetica" w:hAnsi="Helvetica"/>
          <w:color w:val="474E5D"/>
          <w:shd w:val="clear" w:color="auto" w:fill="FFFFFF"/>
        </w:rPr>
        <w:t xml:space="preserve"> a $500 million concessional loan facility designed to support businesses in Queensland and retain staff. The loan facility will comprise loans of up to $250,000 with an initial 12-month interest fee period for businesses. Information on the concessional loans will be </w:t>
      </w:r>
      <w:hyperlink r:id="rId9" w:history="1">
        <w:r w:rsidRPr="00B76AF5">
          <w:rPr>
            <w:rStyle w:val="Hyperlink"/>
            <w:rFonts w:ascii="Helvetica" w:hAnsi="Helvetica"/>
            <w:shd w:val="clear" w:color="auto" w:fill="FFFFFF"/>
          </w:rPr>
          <w:t>available</w:t>
        </w:r>
      </w:hyperlink>
      <w:r w:rsidRPr="00B76AF5">
        <w:rPr>
          <w:rFonts w:ascii="Helvetica" w:hAnsi="Helvetica"/>
          <w:color w:val="474E5D"/>
          <w:shd w:val="clear" w:color="auto" w:fill="FFFFFF"/>
        </w:rPr>
        <w:t xml:space="preserve"> from the end of this week.</w:t>
      </w:r>
    </w:p>
    <w:p w14:paraId="2F4BA9A9" w14:textId="77777777" w:rsidR="00B76AF5" w:rsidRPr="00B76AF5" w:rsidRDefault="00B76AF5" w:rsidP="00B76AF5">
      <w:pPr>
        <w:rPr>
          <w:rFonts w:ascii="Helvetica" w:hAnsi="Helvetica"/>
          <w:color w:val="474E5D"/>
          <w:shd w:val="clear" w:color="auto" w:fill="FFFFFF"/>
        </w:rPr>
      </w:pPr>
    </w:p>
    <w:p w14:paraId="04B878C3" w14:textId="036A8D3E" w:rsidR="00B76AF5" w:rsidRPr="00B76AF5" w:rsidRDefault="00B76AF5" w:rsidP="00B76AF5">
      <w:pPr>
        <w:rPr>
          <w:rFonts w:ascii="Helvetica" w:hAnsi="Helvetica"/>
          <w:color w:val="474E5D"/>
          <w:shd w:val="clear" w:color="auto" w:fill="FFFFFF"/>
        </w:rPr>
      </w:pPr>
      <w:r w:rsidRPr="00B76AF5">
        <w:rPr>
          <w:rFonts w:ascii="Helvetica" w:hAnsi="Helvetica"/>
          <w:color w:val="474E5D"/>
          <w:shd w:val="clear" w:color="auto" w:fill="FFFFFF"/>
        </w:rPr>
        <w:t xml:space="preserve">The Queensland Government will also extend the coronavirus payroll tax deferral to all businesses across the state. The Office of State Revenue will also work with affected businesses to create repayment plans for the deferred tax liabilities. Information on payroll tax deferral can be found </w:t>
      </w:r>
      <w:hyperlink r:id="rId10" w:history="1">
        <w:r w:rsidRPr="00B76AF5">
          <w:rPr>
            <w:rStyle w:val="Hyperlink"/>
            <w:rFonts w:ascii="Helvetica" w:hAnsi="Helvetica"/>
            <w:shd w:val="clear" w:color="auto" w:fill="FFFFFF"/>
          </w:rPr>
          <w:t>here</w:t>
        </w:r>
      </w:hyperlink>
      <w:r w:rsidRPr="00B76AF5">
        <w:rPr>
          <w:rFonts w:ascii="Helvetica" w:hAnsi="Helvetica"/>
          <w:color w:val="474E5D"/>
          <w:shd w:val="clear" w:color="auto" w:fill="FFFFFF"/>
        </w:rPr>
        <w:t>.</w:t>
      </w:r>
    </w:p>
    <w:p w14:paraId="33FD8571" w14:textId="77777777" w:rsidR="00B76AF5" w:rsidRPr="00B76AF5" w:rsidRDefault="00B76AF5" w:rsidP="00B76AF5">
      <w:pPr>
        <w:rPr>
          <w:rFonts w:ascii="Helvetica" w:hAnsi="Helvetica"/>
          <w:color w:val="474E5D"/>
          <w:shd w:val="clear" w:color="auto" w:fill="FFFFFF"/>
        </w:rPr>
      </w:pPr>
    </w:p>
    <w:p w14:paraId="1FF50729" w14:textId="77777777" w:rsidR="00B76AF5" w:rsidRPr="00B76AF5" w:rsidRDefault="00B76AF5" w:rsidP="00B76AF5">
      <w:pPr>
        <w:rPr>
          <w:rFonts w:ascii="Helvetica" w:hAnsi="Helvetica"/>
          <w:b/>
          <w:bCs/>
          <w:color w:val="474E5D"/>
          <w:shd w:val="clear" w:color="auto" w:fill="FFFFFF"/>
        </w:rPr>
      </w:pPr>
      <w:r w:rsidRPr="00B76AF5">
        <w:rPr>
          <w:rFonts w:ascii="Helvetica" w:hAnsi="Helvetica"/>
          <w:b/>
          <w:bCs/>
          <w:color w:val="474E5D"/>
          <w:shd w:val="clear" w:color="auto" w:fill="FFFFFF"/>
        </w:rPr>
        <w:t>Western Australia</w:t>
      </w:r>
    </w:p>
    <w:p w14:paraId="162071D6" w14:textId="77777777" w:rsidR="00B76AF5" w:rsidRPr="00B76AF5" w:rsidRDefault="00B76AF5" w:rsidP="00B76AF5">
      <w:pPr>
        <w:rPr>
          <w:rFonts w:ascii="Helvetica" w:hAnsi="Helvetica"/>
          <w:color w:val="474E5D"/>
          <w:shd w:val="clear" w:color="auto" w:fill="FFFFFF"/>
        </w:rPr>
      </w:pPr>
    </w:p>
    <w:p w14:paraId="75BBCC39" w14:textId="28406158" w:rsidR="00B76AF5" w:rsidRPr="00B76AF5" w:rsidRDefault="00B76AF5" w:rsidP="00B76AF5">
      <w:pPr>
        <w:rPr>
          <w:rFonts w:ascii="Helvetica" w:hAnsi="Helvetica"/>
          <w:color w:val="474E5D"/>
          <w:shd w:val="clear" w:color="auto" w:fill="FFFFFF"/>
        </w:rPr>
      </w:pPr>
      <w:r w:rsidRPr="00B76AF5">
        <w:rPr>
          <w:rFonts w:ascii="Helvetica" w:hAnsi="Helvetica"/>
          <w:color w:val="474E5D"/>
          <w:shd w:val="clear" w:color="auto" w:fill="FFFFFF"/>
        </w:rPr>
        <w:t xml:space="preserve">The West Australian Government has </w:t>
      </w:r>
      <w:hyperlink r:id="rId11" w:history="1">
        <w:r w:rsidRPr="00B76AF5">
          <w:rPr>
            <w:rStyle w:val="Hyperlink"/>
            <w:rFonts w:ascii="Helvetica" w:hAnsi="Helvetica"/>
            <w:shd w:val="clear" w:color="auto" w:fill="FFFFFF"/>
          </w:rPr>
          <w:t>announced</w:t>
        </w:r>
      </w:hyperlink>
      <w:r w:rsidRPr="00B76AF5">
        <w:rPr>
          <w:rFonts w:ascii="Helvetica" w:hAnsi="Helvetica"/>
          <w:color w:val="474E5D"/>
          <w:shd w:val="clear" w:color="auto" w:fill="FFFFFF"/>
        </w:rPr>
        <w:t xml:space="preserve"> a $607 million economic stimulus package. $114 million will be provided to support small and medium businesses, including:</w:t>
      </w:r>
    </w:p>
    <w:p w14:paraId="40968A5D" w14:textId="77777777" w:rsidR="00B76AF5" w:rsidRPr="00B76AF5" w:rsidRDefault="00B76AF5" w:rsidP="00B76AF5">
      <w:pPr>
        <w:rPr>
          <w:rFonts w:ascii="Helvetica" w:hAnsi="Helvetica"/>
          <w:color w:val="474E5D"/>
          <w:shd w:val="clear" w:color="auto" w:fill="FFFFFF"/>
        </w:rPr>
      </w:pPr>
    </w:p>
    <w:p w14:paraId="6A46DBBD" w14:textId="77777777" w:rsidR="00B76AF5" w:rsidRPr="00B76AF5" w:rsidRDefault="00B76AF5" w:rsidP="00B76AF5">
      <w:pPr>
        <w:pStyle w:val="ListParagraph"/>
        <w:numPr>
          <w:ilvl w:val="0"/>
          <w:numId w:val="19"/>
        </w:numPr>
        <w:rPr>
          <w:rFonts w:ascii="Helvetica" w:hAnsi="Helvetica"/>
          <w:color w:val="474E5D"/>
          <w:shd w:val="clear" w:color="auto" w:fill="FFFFFF"/>
        </w:rPr>
      </w:pPr>
      <w:r w:rsidRPr="00B76AF5">
        <w:rPr>
          <w:rFonts w:ascii="Helvetica" w:hAnsi="Helvetica"/>
          <w:color w:val="474E5D"/>
          <w:shd w:val="clear" w:color="auto" w:fill="FFFFFF"/>
        </w:rPr>
        <w:t>Payroll tax paying businesses with a payroll between $1 million and $4 million receiving a one-off grant of $17,500</w:t>
      </w:r>
    </w:p>
    <w:p w14:paraId="3B68C637" w14:textId="77777777" w:rsidR="00B76AF5" w:rsidRPr="00B76AF5" w:rsidRDefault="00B76AF5" w:rsidP="00B76AF5">
      <w:pPr>
        <w:pStyle w:val="ListParagraph"/>
        <w:numPr>
          <w:ilvl w:val="0"/>
          <w:numId w:val="19"/>
        </w:numPr>
        <w:rPr>
          <w:rFonts w:ascii="Helvetica" w:hAnsi="Helvetica"/>
          <w:color w:val="474E5D"/>
          <w:shd w:val="clear" w:color="auto" w:fill="FFFFFF"/>
        </w:rPr>
      </w:pPr>
      <w:r w:rsidRPr="00B76AF5">
        <w:rPr>
          <w:rFonts w:ascii="Helvetica" w:hAnsi="Helvetica"/>
          <w:color w:val="474E5D"/>
          <w:shd w:val="clear" w:color="auto" w:fill="FFFFFF"/>
        </w:rPr>
        <w:t>$1 million payroll tax threshold being brought forward by six months to July 1, 2020</w:t>
      </w:r>
    </w:p>
    <w:p w14:paraId="3D88FCAE" w14:textId="7A2B561F" w:rsidR="00B76AF5" w:rsidRPr="00B76AF5" w:rsidRDefault="00B76AF5" w:rsidP="00B76AF5">
      <w:pPr>
        <w:pStyle w:val="ListParagraph"/>
        <w:numPr>
          <w:ilvl w:val="0"/>
          <w:numId w:val="19"/>
        </w:numPr>
        <w:rPr>
          <w:rFonts w:ascii="Helvetica" w:hAnsi="Helvetica"/>
          <w:color w:val="474E5D"/>
          <w:shd w:val="clear" w:color="auto" w:fill="FFFFFF"/>
        </w:rPr>
      </w:pPr>
      <w:r w:rsidRPr="00B76AF5">
        <w:rPr>
          <w:rFonts w:ascii="Helvetica" w:hAnsi="Helvetica"/>
          <w:color w:val="474E5D"/>
          <w:shd w:val="clear" w:color="auto" w:fill="FFFFFF"/>
        </w:rPr>
        <w:t xml:space="preserve">Small businesses impacted by COVID-19 (this is available to employers who pay $7.5 million or less in Australian Taxable Wages and have been directly or indirectly impacted by COVID-19, compared to normal operating conditions) can </w:t>
      </w:r>
      <w:hyperlink r:id="rId12" w:history="1">
        <w:r w:rsidRPr="00B76AF5">
          <w:rPr>
            <w:rStyle w:val="Hyperlink"/>
            <w:rFonts w:ascii="Helvetica" w:hAnsi="Helvetica"/>
            <w:shd w:val="clear" w:color="auto" w:fill="FFFFFF"/>
          </w:rPr>
          <w:t>apply to defer payment</w:t>
        </w:r>
      </w:hyperlink>
      <w:r w:rsidRPr="00B76AF5">
        <w:rPr>
          <w:rFonts w:ascii="Helvetica" w:hAnsi="Helvetica"/>
          <w:color w:val="474E5D"/>
          <w:shd w:val="clear" w:color="auto" w:fill="FFFFFF"/>
        </w:rPr>
        <w:t xml:space="preserve"> of 2019-2020 payroll tax until July 21, 2020.</w:t>
      </w:r>
    </w:p>
    <w:p w14:paraId="260D99DE" w14:textId="77777777" w:rsidR="00BA6600" w:rsidRDefault="00BA6600" w:rsidP="00BA6600">
      <w:pPr>
        <w:rPr>
          <w:rFonts w:ascii="Helvetica" w:hAnsi="Helvetica"/>
          <w:color w:val="474E5D"/>
          <w:shd w:val="clear" w:color="auto" w:fill="FFFFFF"/>
        </w:rPr>
      </w:pPr>
    </w:p>
    <w:p w14:paraId="4B526ABD" w14:textId="520BB438" w:rsidR="00B76AF5" w:rsidRPr="00BA6600" w:rsidRDefault="00B76AF5" w:rsidP="00BA6600">
      <w:pPr>
        <w:rPr>
          <w:rFonts w:ascii="Helvetica" w:hAnsi="Helvetica"/>
          <w:b/>
          <w:bCs/>
          <w:color w:val="474E5D"/>
          <w:shd w:val="clear" w:color="auto" w:fill="FFFFFF"/>
        </w:rPr>
      </w:pPr>
      <w:r w:rsidRPr="00BA6600">
        <w:rPr>
          <w:rFonts w:ascii="Helvetica" w:hAnsi="Helvetica"/>
          <w:b/>
          <w:bCs/>
          <w:color w:val="474E5D"/>
          <w:shd w:val="clear" w:color="auto" w:fill="FFFFFF"/>
        </w:rPr>
        <w:t>South Australia</w:t>
      </w:r>
    </w:p>
    <w:p w14:paraId="33D5B219" w14:textId="77777777" w:rsidR="00B76AF5" w:rsidRPr="00B76AF5" w:rsidRDefault="00B76AF5" w:rsidP="00B76AF5">
      <w:pPr>
        <w:rPr>
          <w:rFonts w:ascii="Helvetica" w:hAnsi="Helvetica"/>
          <w:color w:val="474E5D"/>
          <w:shd w:val="clear" w:color="auto" w:fill="FFFFFF"/>
        </w:rPr>
      </w:pPr>
    </w:p>
    <w:p w14:paraId="281E2FF7" w14:textId="71514E3C" w:rsidR="00B76AF5" w:rsidRPr="00B76AF5" w:rsidRDefault="00B76AF5" w:rsidP="00B76AF5">
      <w:pPr>
        <w:rPr>
          <w:rFonts w:ascii="Helvetica" w:hAnsi="Helvetica"/>
          <w:color w:val="474E5D"/>
          <w:shd w:val="clear" w:color="auto" w:fill="FFFFFF"/>
        </w:rPr>
      </w:pPr>
      <w:r w:rsidRPr="00B76AF5">
        <w:rPr>
          <w:rFonts w:ascii="Helvetica" w:hAnsi="Helvetica"/>
          <w:color w:val="474E5D"/>
          <w:shd w:val="clear" w:color="auto" w:fill="FFFFFF"/>
        </w:rPr>
        <w:t xml:space="preserve">The South Australian Government has </w:t>
      </w:r>
      <w:hyperlink r:id="rId13" w:history="1">
        <w:r w:rsidRPr="00BA6600">
          <w:rPr>
            <w:rStyle w:val="Hyperlink"/>
            <w:rFonts w:ascii="Helvetica" w:hAnsi="Helvetica"/>
            <w:shd w:val="clear" w:color="auto" w:fill="FFFFFF"/>
          </w:rPr>
          <w:t>announced</w:t>
        </w:r>
      </w:hyperlink>
      <w:r w:rsidRPr="00B76AF5">
        <w:rPr>
          <w:rFonts w:ascii="Helvetica" w:hAnsi="Helvetica"/>
          <w:color w:val="474E5D"/>
          <w:shd w:val="clear" w:color="auto" w:fill="FFFFFF"/>
        </w:rPr>
        <w:t xml:space="preserve"> a $350 million economic stimulus package. The package will include investment in tourism infrastructure and increased funding for the state’s Economic and Business Growth Fund to support industry sectors. Details of the package are not yet known.  </w:t>
      </w:r>
    </w:p>
    <w:p w14:paraId="2922EA21" w14:textId="77777777" w:rsidR="00B76AF5" w:rsidRPr="00B76AF5" w:rsidRDefault="00B76AF5" w:rsidP="00B76AF5">
      <w:pPr>
        <w:rPr>
          <w:rFonts w:ascii="Helvetica" w:hAnsi="Helvetica"/>
          <w:color w:val="474E5D"/>
          <w:shd w:val="clear" w:color="auto" w:fill="FFFFFF"/>
        </w:rPr>
      </w:pPr>
    </w:p>
    <w:p w14:paraId="3B7CADD5" w14:textId="77777777" w:rsidR="00B76AF5" w:rsidRPr="00BA6600" w:rsidRDefault="00B76AF5" w:rsidP="00B76AF5">
      <w:pPr>
        <w:rPr>
          <w:rFonts w:ascii="Helvetica" w:hAnsi="Helvetica"/>
          <w:b/>
          <w:bCs/>
          <w:color w:val="474E5D"/>
          <w:shd w:val="clear" w:color="auto" w:fill="FFFFFF"/>
        </w:rPr>
      </w:pPr>
      <w:r w:rsidRPr="00BA6600">
        <w:rPr>
          <w:rFonts w:ascii="Helvetica" w:hAnsi="Helvetica"/>
          <w:b/>
          <w:bCs/>
          <w:color w:val="474E5D"/>
          <w:shd w:val="clear" w:color="auto" w:fill="FFFFFF"/>
        </w:rPr>
        <w:t>Tasmania</w:t>
      </w:r>
    </w:p>
    <w:p w14:paraId="3925A6E9" w14:textId="77777777" w:rsidR="00B76AF5" w:rsidRPr="00B76AF5" w:rsidRDefault="00B76AF5" w:rsidP="00B76AF5">
      <w:pPr>
        <w:rPr>
          <w:rFonts w:ascii="Helvetica" w:hAnsi="Helvetica"/>
          <w:color w:val="474E5D"/>
          <w:shd w:val="clear" w:color="auto" w:fill="FFFFFF"/>
        </w:rPr>
      </w:pPr>
    </w:p>
    <w:p w14:paraId="74810D03" w14:textId="07F7C094" w:rsidR="00B76AF5" w:rsidRPr="00B76AF5" w:rsidRDefault="00B76AF5" w:rsidP="00B76AF5">
      <w:pPr>
        <w:rPr>
          <w:rFonts w:ascii="Helvetica" w:hAnsi="Helvetica"/>
          <w:color w:val="474E5D"/>
          <w:shd w:val="clear" w:color="auto" w:fill="FFFFFF"/>
        </w:rPr>
      </w:pPr>
      <w:r w:rsidRPr="00B76AF5">
        <w:rPr>
          <w:rFonts w:ascii="Helvetica" w:hAnsi="Helvetica"/>
          <w:color w:val="474E5D"/>
          <w:shd w:val="clear" w:color="auto" w:fill="FFFFFF"/>
        </w:rPr>
        <w:t xml:space="preserve">The Tasmanian Government has </w:t>
      </w:r>
      <w:hyperlink r:id="rId14" w:history="1">
        <w:r w:rsidRPr="00BA6600">
          <w:rPr>
            <w:rStyle w:val="Hyperlink"/>
            <w:rFonts w:ascii="Helvetica" w:hAnsi="Helvetica"/>
            <w:shd w:val="clear" w:color="auto" w:fill="FFFFFF"/>
          </w:rPr>
          <w:t>announced</w:t>
        </w:r>
      </w:hyperlink>
      <w:r w:rsidRPr="00B76AF5">
        <w:rPr>
          <w:rFonts w:ascii="Helvetica" w:hAnsi="Helvetica"/>
          <w:color w:val="474E5D"/>
          <w:shd w:val="clear" w:color="auto" w:fill="FFFFFF"/>
        </w:rPr>
        <w:t xml:space="preserve"> a $420 million economic stimulus package in response to COVID-19. Initiatives include:</w:t>
      </w:r>
    </w:p>
    <w:p w14:paraId="15DD1A2A" w14:textId="77777777" w:rsidR="00B76AF5" w:rsidRPr="00B76AF5" w:rsidRDefault="00B76AF5" w:rsidP="00B76AF5">
      <w:pPr>
        <w:rPr>
          <w:rFonts w:ascii="Helvetica" w:hAnsi="Helvetica"/>
          <w:color w:val="474E5D"/>
          <w:shd w:val="clear" w:color="auto" w:fill="FFFFFF"/>
        </w:rPr>
      </w:pPr>
    </w:p>
    <w:p w14:paraId="5E416A4A" w14:textId="77777777" w:rsidR="00B76AF5" w:rsidRPr="00BA6600" w:rsidRDefault="00B76AF5" w:rsidP="00BA6600">
      <w:pPr>
        <w:pStyle w:val="ListParagraph"/>
        <w:numPr>
          <w:ilvl w:val="0"/>
          <w:numId w:val="20"/>
        </w:numPr>
        <w:rPr>
          <w:rFonts w:ascii="Helvetica" w:hAnsi="Helvetica"/>
          <w:color w:val="474E5D"/>
          <w:shd w:val="clear" w:color="auto" w:fill="FFFFFF"/>
        </w:rPr>
      </w:pPr>
      <w:r w:rsidRPr="00BA6600">
        <w:rPr>
          <w:rFonts w:ascii="Helvetica" w:hAnsi="Helvetica"/>
          <w:color w:val="474E5D"/>
          <w:shd w:val="clear" w:color="auto" w:fill="FFFFFF"/>
        </w:rPr>
        <w:t xml:space="preserve">$20 million for the provision of interest free loans to businesses in the hospitality and tourism sectors. </w:t>
      </w:r>
    </w:p>
    <w:p w14:paraId="0E977918" w14:textId="77777777" w:rsidR="00B76AF5" w:rsidRPr="00BA6600" w:rsidRDefault="00B76AF5" w:rsidP="00BA6600">
      <w:pPr>
        <w:pStyle w:val="ListParagraph"/>
        <w:numPr>
          <w:ilvl w:val="0"/>
          <w:numId w:val="20"/>
        </w:numPr>
        <w:rPr>
          <w:rFonts w:ascii="Helvetica" w:hAnsi="Helvetica"/>
          <w:color w:val="474E5D"/>
          <w:shd w:val="clear" w:color="auto" w:fill="FFFFFF"/>
        </w:rPr>
      </w:pPr>
      <w:r w:rsidRPr="00BA6600">
        <w:rPr>
          <w:rFonts w:ascii="Helvetica" w:hAnsi="Helvetica"/>
          <w:color w:val="474E5D"/>
          <w:shd w:val="clear" w:color="auto" w:fill="FFFFFF"/>
        </w:rPr>
        <w:t>Waiving payroll tax for the last four months of this financial year for hospitality and tourism businesses during 2020</w:t>
      </w:r>
    </w:p>
    <w:p w14:paraId="640D49E2" w14:textId="77777777" w:rsidR="00B76AF5" w:rsidRPr="00BA6600" w:rsidRDefault="00B76AF5" w:rsidP="00BA6600">
      <w:pPr>
        <w:pStyle w:val="ListParagraph"/>
        <w:numPr>
          <w:ilvl w:val="0"/>
          <w:numId w:val="20"/>
        </w:numPr>
        <w:rPr>
          <w:rFonts w:ascii="Helvetica" w:hAnsi="Helvetica"/>
          <w:color w:val="474E5D"/>
          <w:shd w:val="clear" w:color="auto" w:fill="FFFFFF"/>
        </w:rPr>
      </w:pPr>
      <w:r w:rsidRPr="00BA6600">
        <w:rPr>
          <w:rFonts w:ascii="Helvetica" w:hAnsi="Helvetica"/>
          <w:color w:val="474E5D"/>
          <w:shd w:val="clear" w:color="auto" w:fill="FFFFFF"/>
        </w:rPr>
        <w:t>$9 million for other small to medium businesses with an annual payroll of up to $5 million in Australian wages can apply to waive their payroll tax payments for March-June 2020</w:t>
      </w:r>
    </w:p>
    <w:p w14:paraId="6CD85DD5" w14:textId="77777777" w:rsidR="00B76AF5" w:rsidRPr="00BA6600" w:rsidRDefault="00B76AF5" w:rsidP="00BA6600">
      <w:pPr>
        <w:pStyle w:val="ListParagraph"/>
        <w:numPr>
          <w:ilvl w:val="0"/>
          <w:numId w:val="20"/>
        </w:numPr>
        <w:rPr>
          <w:rFonts w:ascii="Helvetica" w:hAnsi="Helvetica"/>
          <w:color w:val="474E5D"/>
          <w:shd w:val="clear" w:color="auto" w:fill="FFFFFF"/>
        </w:rPr>
      </w:pPr>
      <w:r w:rsidRPr="00BA6600">
        <w:rPr>
          <w:rFonts w:ascii="Helvetica" w:hAnsi="Helvetica"/>
          <w:color w:val="474E5D"/>
          <w:shd w:val="clear" w:color="auto" w:fill="FFFFFF"/>
        </w:rPr>
        <w:t xml:space="preserve">Assisting the cash flow of small business by reducing the terms of trade payable by government agencies to 14 days </w:t>
      </w:r>
    </w:p>
    <w:p w14:paraId="45EF0236" w14:textId="46A39AF3" w:rsidR="00B76AF5" w:rsidRDefault="00B76AF5" w:rsidP="00BA6600">
      <w:pPr>
        <w:pStyle w:val="ListParagraph"/>
        <w:numPr>
          <w:ilvl w:val="0"/>
          <w:numId w:val="20"/>
        </w:numPr>
        <w:rPr>
          <w:rFonts w:ascii="Helvetica" w:hAnsi="Helvetica"/>
          <w:color w:val="474E5D"/>
          <w:shd w:val="clear" w:color="auto" w:fill="FFFFFF"/>
        </w:rPr>
      </w:pPr>
      <w:r w:rsidRPr="00BA6600">
        <w:rPr>
          <w:rFonts w:ascii="Helvetica" w:hAnsi="Helvetica"/>
          <w:color w:val="474E5D"/>
          <w:shd w:val="clear" w:color="auto" w:fill="FFFFFF"/>
        </w:rPr>
        <w:t>$50 million in interest free loans over three years to encourage local governments to invest and employ more Tasmanians to upgrade, renovate and improve tourism assets.</w:t>
      </w:r>
    </w:p>
    <w:p w14:paraId="0D7C2410" w14:textId="0FF9CBF5" w:rsidR="00BA6600" w:rsidRDefault="00BA6600" w:rsidP="00BA6600">
      <w:pPr>
        <w:rPr>
          <w:rFonts w:ascii="Helvetica" w:hAnsi="Helvetica"/>
          <w:color w:val="474E5D"/>
          <w:shd w:val="clear" w:color="auto" w:fill="FFFFFF"/>
        </w:rPr>
      </w:pPr>
    </w:p>
    <w:p w14:paraId="7D122C66" w14:textId="6CF43AC7" w:rsidR="00BA6600" w:rsidRDefault="00BA6600" w:rsidP="00BA6600">
      <w:pPr>
        <w:rPr>
          <w:rFonts w:ascii="Helvetica" w:hAnsi="Helvetica"/>
          <w:color w:val="474E5D"/>
          <w:shd w:val="clear" w:color="auto" w:fill="FFFFFF"/>
        </w:rPr>
      </w:pPr>
      <w:r>
        <w:rPr>
          <w:rFonts w:ascii="Helvetica" w:hAnsi="Helvetica"/>
          <w:color w:val="474E5D"/>
          <w:shd w:val="clear" w:color="auto" w:fill="FFFFFF"/>
        </w:rPr>
        <w:t>--</w:t>
      </w:r>
    </w:p>
    <w:p w14:paraId="707FE265" w14:textId="751D3180" w:rsidR="00BA6600" w:rsidRDefault="00BA6600" w:rsidP="00BA6600">
      <w:pPr>
        <w:rPr>
          <w:rFonts w:ascii="Helvetica" w:hAnsi="Helvetica"/>
          <w:color w:val="474E5D"/>
          <w:shd w:val="clear" w:color="auto" w:fill="FFFFFF"/>
        </w:rPr>
      </w:pPr>
    </w:p>
    <w:p w14:paraId="0B112132" w14:textId="77777777" w:rsidR="00BA6600" w:rsidRPr="003D0635" w:rsidRDefault="00BA6600" w:rsidP="00BA6600">
      <w:pPr>
        <w:rPr>
          <w:rFonts w:ascii="Helvetica" w:hAnsi="Helvetica"/>
          <w:b/>
          <w:bCs/>
          <w:color w:val="474E5D"/>
          <w:shd w:val="clear" w:color="auto" w:fill="FFFFFF"/>
        </w:rPr>
      </w:pPr>
      <w:r w:rsidRPr="003D0635">
        <w:rPr>
          <w:rFonts w:ascii="Helvetica" w:hAnsi="Helvetica"/>
          <w:b/>
          <w:bCs/>
          <w:color w:val="474E5D"/>
          <w:shd w:val="clear" w:color="auto" w:fill="FFFFFF"/>
        </w:rPr>
        <w:t>Government directives banning mass gatherings</w:t>
      </w:r>
    </w:p>
    <w:p w14:paraId="2B331F48" w14:textId="77777777" w:rsidR="00BA6600" w:rsidRPr="00BA6600" w:rsidRDefault="00BA6600" w:rsidP="00BA6600">
      <w:pPr>
        <w:rPr>
          <w:rFonts w:ascii="Helvetica" w:hAnsi="Helvetica"/>
          <w:color w:val="474E5D"/>
          <w:shd w:val="clear" w:color="auto" w:fill="FFFFFF"/>
        </w:rPr>
      </w:pPr>
    </w:p>
    <w:p w14:paraId="6343D5C3" w14:textId="60EC55CF" w:rsidR="00BA6600" w:rsidRPr="00BA6600" w:rsidRDefault="00BA6600" w:rsidP="00BA6600">
      <w:pPr>
        <w:rPr>
          <w:rFonts w:ascii="Helvetica" w:hAnsi="Helvetica"/>
          <w:color w:val="474E5D"/>
          <w:shd w:val="clear" w:color="auto" w:fill="FFFFFF"/>
        </w:rPr>
      </w:pPr>
      <w:r w:rsidRPr="00BA6600">
        <w:rPr>
          <w:rFonts w:ascii="Helvetica" w:hAnsi="Helvetica"/>
          <w:color w:val="474E5D"/>
          <w:shd w:val="clear" w:color="auto" w:fill="FFFFFF"/>
        </w:rPr>
        <w:lastRenderedPageBreak/>
        <w:t xml:space="preserve">Following the Prime Minister’s directive on </w:t>
      </w:r>
      <w:hyperlink r:id="rId15" w:history="1">
        <w:r w:rsidRPr="003D0635">
          <w:rPr>
            <w:rStyle w:val="Hyperlink"/>
            <w:rFonts w:ascii="Helvetica" w:hAnsi="Helvetica"/>
            <w:shd w:val="clear" w:color="auto" w:fill="FFFFFF"/>
          </w:rPr>
          <w:t>15 March 2020</w:t>
        </w:r>
      </w:hyperlink>
      <w:r w:rsidRPr="00BA6600">
        <w:rPr>
          <w:rFonts w:ascii="Helvetica" w:hAnsi="Helvetica"/>
          <w:color w:val="474E5D"/>
          <w:shd w:val="clear" w:color="auto" w:fill="FFFFFF"/>
        </w:rPr>
        <w:t xml:space="preserve"> that non-essential gatherings of more than 500 people are banned from Monday 16 March 2020, state and territory governments have moved to enact legislation to effect this measure.</w:t>
      </w:r>
    </w:p>
    <w:p w14:paraId="3C6C740E" w14:textId="77777777" w:rsidR="00BA6600" w:rsidRPr="00BA6600" w:rsidRDefault="00BA6600" w:rsidP="00BA6600">
      <w:pPr>
        <w:rPr>
          <w:rFonts w:ascii="Helvetica" w:hAnsi="Helvetica"/>
          <w:color w:val="474E5D"/>
          <w:shd w:val="clear" w:color="auto" w:fill="FFFFFF"/>
        </w:rPr>
      </w:pPr>
      <w:r w:rsidRPr="00BA6600">
        <w:rPr>
          <w:rFonts w:ascii="Helvetica" w:hAnsi="Helvetica"/>
          <w:color w:val="474E5D"/>
          <w:shd w:val="clear" w:color="auto" w:fill="FFFFFF"/>
        </w:rPr>
        <w:t xml:space="preserve"> </w:t>
      </w:r>
    </w:p>
    <w:p w14:paraId="27AD0B3D" w14:textId="77777777" w:rsidR="00BA6600" w:rsidRPr="00BA6600" w:rsidRDefault="00BA6600" w:rsidP="00BA6600">
      <w:pPr>
        <w:rPr>
          <w:rFonts w:ascii="Helvetica" w:hAnsi="Helvetica"/>
          <w:color w:val="474E5D"/>
          <w:shd w:val="clear" w:color="auto" w:fill="FFFFFF"/>
        </w:rPr>
      </w:pPr>
      <w:r w:rsidRPr="00BA6600">
        <w:rPr>
          <w:rFonts w:ascii="Helvetica" w:hAnsi="Helvetica"/>
          <w:color w:val="474E5D"/>
          <w:shd w:val="clear" w:color="auto" w:fill="FFFFFF"/>
        </w:rPr>
        <w:t>Updated details about mass gatherings for each state and territory are listed below:</w:t>
      </w:r>
    </w:p>
    <w:p w14:paraId="3494E7F2" w14:textId="77777777" w:rsidR="00BA6600" w:rsidRPr="00BA6600" w:rsidRDefault="00BA6600" w:rsidP="00BA6600">
      <w:pPr>
        <w:rPr>
          <w:rFonts w:ascii="Helvetica" w:hAnsi="Helvetica"/>
          <w:color w:val="474E5D"/>
          <w:shd w:val="clear" w:color="auto" w:fill="FFFFFF"/>
        </w:rPr>
      </w:pPr>
    </w:p>
    <w:p w14:paraId="4F92FF03" w14:textId="0F38E6AE" w:rsidR="00BA6600" w:rsidRPr="00BA6600" w:rsidRDefault="00BA6600" w:rsidP="00BA6600">
      <w:pPr>
        <w:rPr>
          <w:rFonts w:ascii="Helvetica" w:hAnsi="Helvetica"/>
          <w:color w:val="474E5D"/>
          <w:shd w:val="clear" w:color="auto" w:fill="FFFFFF"/>
        </w:rPr>
      </w:pPr>
      <w:r w:rsidRPr="003D0635">
        <w:rPr>
          <w:rFonts w:ascii="Helvetica" w:hAnsi="Helvetica"/>
          <w:b/>
          <w:bCs/>
          <w:color w:val="474E5D"/>
          <w:shd w:val="clear" w:color="auto" w:fill="FFFFFF"/>
        </w:rPr>
        <w:t>New South Wales:</w:t>
      </w:r>
      <w:r w:rsidRPr="00BA6600">
        <w:rPr>
          <w:rFonts w:ascii="Helvetica" w:hAnsi="Helvetica"/>
          <w:color w:val="474E5D"/>
          <w:shd w:val="clear" w:color="auto" w:fill="FFFFFF"/>
        </w:rPr>
        <w:t xml:space="preserve"> The New South Wales Public Health (COVID-19 Public Events) Order 2020 directs that from </w:t>
      </w:r>
      <w:r w:rsidRPr="003D0635">
        <w:rPr>
          <w:rFonts w:ascii="Helvetica" w:hAnsi="Helvetica"/>
          <w:b/>
          <w:bCs/>
          <w:color w:val="474E5D"/>
          <w:shd w:val="clear" w:color="auto" w:fill="FFFFFF"/>
        </w:rPr>
        <w:t>March 16 2020 - June 14 2020</w:t>
      </w:r>
      <w:r w:rsidRPr="00BA6600">
        <w:rPr>
          <w:rFonts w:ascii="Helvetica" w:hAnsi="Helvetica"/>
          <w:color w:val="474E5D"/>
          <w:shd w:val="clear" w:color="auto" w:fill="FFFFFF"/>
        </w:rPr>
        <w:t xml:space="preserve"> a person must not hold a public event at which there are, or are likely to be, 500 persons or more in attendance at any one time. This includes any sporting, musical, cultural or entertainment event or any festival. Further details can be found </w:t>
      </w:r>
      <w:hyperlink r:id="rId16" w:history="1">
        <w:r w:rsidRPr="003D0635">
          <w:rPr>
            <w:rStyle w:val="Hyperlink"/>
            <w:rFonts w:ascii="Helvetica" w:hAnsi="Helvetica"/>
            <w:shd w:val="clear" w:color="auto" w:fill="FFFFFF"/>
          </w:rPr>
          <w:t>here</w:t>
        </w:r>
      </w:hyperlink>
      <w:r w:rsidRPr="00BA6600">
        <w:rPr>
          <w:rFonts w:ascii="Helvetica" w:hAnsi="Helvetica"/>
          <w:color w:val="474E5D"/>
          <w:shd w:val="clear" w:color="auto" w:fill="FFFFFF"/>
        </w:rPr>
        <w:t>.</w:t>
      </w:r>
    </w:p>
    <w:p w14:paraId="554DF699" w14:textId="77777777" w:rsidR="00BA6600" w:rsidRPr="00BA6600" w:rsidRDefault="00BA6600" w:rsidP="00BA6600">
      <w:pPr>
        <w:rPr>
          <w:rFonts w:ascii="Helvetica" w:hAnsi="Helvetica"/>
          <w:color w:val="474E5D"/>
          <w:shd w:val="clear" w:color="auto" w:fill="FFFFFF"/>
        </w:rPr>
      </w:pPr>
    </w:p>
    <w:p w14:paraId="2AFA23A0" w14:textId="118BB9C6" w:rsidR="00BA6600" w:rsidRPr="00BA6600" w:rsidRDefault="00BA6600" w:rsidP="00BA6600">
      <w:pPr>
        <w:rPr>
          <w:rFonts w:ascii="Helvetica" w:hAnsi="Helvetica"/>
          <w:color w:val="474E5D"/>
          <w:shd w:val="clear" w:color="auto" w:fill="FFFFFF"/>
        </w:rPr>
      </w:pPr>
      <w:r w:rsidRPr="003D0635">
        <w:rPr>
          <w:rFonts w:ascii="Helvetica" w:hAnsi="Helvetica"/>
          <w:b/>
          <w:bCs/>
          <w:color w:val="474E5D"/>
          <w:shd w:val="clear" w:color="auto" w:fill="FFFFFF"/>
        </w:rPr>
        <w:t>Victoria:</w:t>
      </w:r>
      <w:r w:rsidRPr="00BA6600">
        <w:rPr>
          <w:rFonts w:ascii="Helvetica" w:hAnsi="Helvetica"/>
          <w:color w:val="474E5D"/>
          <w:shd w:val="clear" w:color="auto" w:fill="FFFFFF"/>
        </w:rPr>
        <w:t xml:space="preserve"> The Victorian Government has declared a four-week State of Emergency effective </w:t>
      </w:r>
      <w:r w:rsidRPr="003D0635">
        <w:rPr>
          <w:rFonts w:ascii="Helvetica" w:hAnsi="Helvetica"/>
          <w:b/>
          <w:bCs/>
          <w:color w:val="474E5D"/>
          <w:shd w:val="clear" w:color="auto" w:fill="FFFFFF"/>
        </w:rPr>
        <w:t>noon 16 March 2020 - midnight 13 April 2020</w:t>
      </w:r>
      <w:r w:rsidRPr="00BA6600">
        <w:rPr>
          <w:rFonts w:ascii="Helvetica" w:hAnsi="Helvetica"/>
          <w:color w:val="474E5D"/>
          <w:shd w:val="clear" w:color="auto" w:fill="FFFFFF"/>
        </w:rPr>
        <w:t xml:space="preserve">. During this time, a person must not organise, allow or attend a non-essential mass gathering of over 500 people. This includes cultural events. Further details can be found </w:t>
      </w:r>
      <w:hyperlink r:id="rId17" w:history="1">
        <w:r w:rsidRPr="003D0635">
          <w:rPr>
            <w:rStyle w:val="Hyperlink"/>
            <w:rFonts w:ascii="Helvetica" w:hAnsi="Helvetica"/>
            <w:shd w:val="clear" w:color="auto" w:fill="FFFFFF"/>
          </w:rPr>
          <w:t>here</w:t>
        </w:r>
      </w:hyperlink>
      <w:r w:rsidRPr="00BA6600">
        <w:rPr>
          <w:rFonts w:ascii="Helvetica" w:hAnsi="Helvetica"/>
          <w:color w:val="474E5D"/>
          <w:shd w:val="clear" w:color="auto" w:fill="FFFFFF"/>
        </w:rPr>
        <w:t>.</w:t>
      </w:r>
    </w:p>
    <w:p w14:paraId="59357502" w14:textId="77777777" w:rsidR="00BA6600" w:rsidRPr="00BA6600" w:rsidRDefault="00BA6600" w:rsidP="00BA6600">
      <w:pPr>
        <w:rPr>
          <w:rFonts w:ascii="Helvetica" w:hAnsi="Helvetica"/>
          <w:color w:val="474E5D"/>
          <w:shd w:val="clear" w:color="auto" w:fill="FFFFFF"/>
        </w:rPr>
      </w:pPr>
    </w:p>
    <w:p w14:paraId="72D6BD4B" w14:textId="7EB0AD7F" w:rsidR="00BA6600" w:rsidRPr="00BA6600" w:rsidRDefault="00BA6600" w:rsidP="00BA6600">
      <w:pPr>
        <w:rPr>
          <w:rFonts w:ascii="Helvetica" w:hAnsi="Helvetica"/>
          <w:color w:val="474E5D"/>
          <w:shd w:val="clear" w:color="auto" w:fill="FFFFFF"/>
        </w:rPr>
      </w:pPr>
      <w:r w:rsidRPr="003D0635">
        <w:rPr>
          <w:rFonts w:ascii="Helvetica" w:hAnsi="Helvetica"/>
          <w:b/>
          <w:bCs/>
          <w:color w:val="474E5D"/>
          <w:shd w:val="clear" w:color="auto" w:fill="FFFFFF"/>
        </w:rPr>
        <w:t>Queensland:</w:t>
      </w:r>
      <w:r w:rsidRPr="00BA6600">
        <w:rPr>
          <w:rFonts w:ascii="Helvetica" w:hAnsi="Helvetica"/>
          <w:color w:val="474E5D"/>
          <w:shd w:val="clear" w:color="auto" w:fill="FFFFFF"/>
        </w:rPr>
        <w:t xml:space="preserve"> The Queensland Government announced a Public Health Emergency on </w:t>
      </w:r>
      <w:r w:rsidRPr="003D0635">
        <w:rPr>
          <w:rFonts w:ascii="Helvetica" w:hAnsi="Helvetica"/>
          <w:b/>
          <w:bCs/>
          <w:color w:val="474E5D"/>
          <w:shd w:val="clear" w:color="auto" w:fill="FFFFFF"/>
        </w:rPr>
        <w:t>January 29 2020</w:t>
      </w:r>
      <w:r w:rsidRPr="00BA6600">
        <w:rPr>
          <w:rFonts w:ascii="Helvetica" w:hAnsi="Helvetica"/>
          <w:color w:val="474E5D"/>
          <w:shd w:val="clear" w:color="auto" w:fill="FFFFFF"/>
        </w:rPr>
        <w:t xml:space="preserve"> and has advised, as a </w:t>
      </w:r>
      <w:hyperlink r:id="rId18" w:history="1">
        <w:r w:rsidRPr="003D0635">
          <w:rPr>
            <w:rStyle w:val="Hyperlink"/>
            <w:rFonts w:ascii="Helvetica" w:hAnsi="Helvetica"/>
            <w:shd w:val="clear" w:color="auto" w:fill="FFFFFF"/>
          </w:rPr>
          <w:t>precautionary measure</w:t>
        </w:r>
      </w:hyperlink>
      <w:r w:rsidRPr="00BA6600">
        <w:rPr>
          <w:rFonts w:ascii="Helvetica" w:hAnsi="Helvetica"/>
          <w:color w:val="474E5D"/>
          <w:shd w:val="clear" w:color="auto" w:fill="FFFFFF"/>
        </w:rPr>
        <w:t xml:space="preserve">, that all non-essential organised gatherings of more than 500 people should not go ahead from </w:t>
      </w:r>
      <w:r w:rsidRPr="003D0635">
        <w:rPr>
          <w:rFonts w:ascii="Helvetica" w:hAnsi="Helvetica"/>
          <w:b/>
          <w:bCs/>
          <w:color w:val="474E5D"/>
          <w:shd w:val="clear" w:color="auto" w:fill="FFFFFF"/>
        </w:rPr>
        <w:t>16 March 2020</w:t>
      </w:r>
      <w:r w:rsidRPr="00BA6600">
        <w:rPr>
          <w:rFonts w:ascii="Helvetica" w:hAnsi="Helvetica"/>
          <w:color w:val="474E5D"/>
          <w:shd w:val="clear" w:color="auto" w:fill="FFFFFF"/>
        </w:rPr>
        <w:t>.</w:t>
      </w:r>
    </w:p>
    <w:p w14:paraId="3328D1D8" w14:textId="77777777" w:rsidR="00BA6600" w:rsidRPr="00BA6600" w:rsidRDefault="00BA6600" w:rsidP="00BA6600">
      <w:pPr>
        <w:rPr>
          <w:rFonts w:ascii="Helvetica" w:hAnsi="Helvetica"/>
          <w:color w:val="474E5D"/>
          <w:shd w:val="clear" w:color="auto" w:fill="FFFFFF"/>
        </w:rPr>
      </w:pPr>
    </w:p>
    <w:p w14:paraId="40071F04" w14:textId="18F19B50" w:rsidR="00BA6600" w:rsidRPr="00BA6600" w:rsidRDefault="00BA6600" w:rsidP="00BA6600">
      <w:pPr>
        <w:rPr>
          <w:rFonts w:ascii="Helvetica" w:hAnsi="Helvetica"/>
          <w:color w:val="474E5D"/>
          <w:shd w:val="clear" w:color="auto" w:fill="FFFFFF"/>
        </w:rPr>
      </w:pPr>
      <w:r w:rsidRPr="003D0635">
        <w:rPr>
          <w:rFonts w:ascii="Helvetica" w:hAnsi="Helvetica"/>
          <w:b/>
          <w:bCs/>
          <w:color w:val="474E5D"/>
          <w:shd w:val="clear" w:color="auto" w:fill="FFFFFF"/>
        </w:rPr>
        <w:t>Western Australia:</w:t>
      </w:r>
      <w:r w:rsidRPr="00BA6600">
        <w:rPr>
          <w:rFonts w:ascii="Helvetica" w:hAnsi="Helvetica"/>
          <w:color w:val="474E5D"/>
          <w:shd w:val="clear" w:color="auto" w:fill="FFFFFF"/>
        </w:rPr>
        <w:t xml:space="preserve"> The WA Government has </w:t>
      </w:r>
      <w:hyperlink r:id="rId19" w:history="1">
        <w:r w:rsidRPr="003D0635">
          <w:rPr>
            <w:rStyle w:val="Hyperlink"/>
            <w:rFonts w:ascii="Helvetica" w:hAnsi="Helvetica"/>
            <w:shd w:val="clear" w:color="auto" w:fill="FFFFFF"/>
          </w:rPr>
          <w:t>announced</w:t>
        </w:r>
      </w:hyperlink>
      <w:r w:rsidRPr="00BA6600">
        <w:rPr>
          <w:rFonts w:ascii="Helvetica" w:hAnsi="Helvetica"/>
          <w:color w:val="474E5D"/>
          <w:shd w:val="clear" w:color="auto" w:fill="FFFFFF"/>
        </w:rPr>
        <w:t xml:space="preserve"> a Public Health Emergency and a State of Emergency effective </w:t>
      </w:r>
      <w:r w:rsidRPr="003D0635">
        <w:rPr>
          <w:rFonts w:ascii="Helvetica" w:hAnsi="Helvetica"/>
          <w:b/>
          <w:bCs/>
          <w:color w:val="474E5D"/>
          <w:shd w:val="clear" w:color="auto" w:fill="FFFFFF"/>
        </w:rPr>
        <w:t>15 March 2020</w:t>
      </w:r>
      <w:r w:rsidRPr="00BA6600">
        <w:rPr>
          <w:rFonts w:ascii="Helvetica" w:hAnsi="Helvetica"/>
          <w:color w:val="474E5D"/>
          <w:shd w:val="clear" w:color="auto" w:fill="FFFFFF"/>
        </w:rPr>
        <w:t>. During this time, all non-essential, organised gatherings of 500 or more people are banned.</w:t>
      </w:r>
    </w:p>
    <w:p w14:paraId="6C3DA43B" w14:textId="77777777" w:rsidR="00BA6600" w:rsidRPr="00BA6600" w:rsidRDefault="00BA6600" w:rsidP="00BA6600">
      <w:pPr>
        <w:rPr>
          <w:rFonts w:ascii="Helvetica" w:hAnsi="Helvetica"/>
          <w:color w:val="474E5D"/>
          <w:shd w:val="clear" w:color="auto" w:fill="FFFFFF"/>
        </w:rPr>
      </w:pPr>
    </w:p>
    <w:p w14:paraId="13D26C17" w14:textId="73D85A57" w:rsidR="00BA6600" w:rsidRPr="00BA6600" w:rsidRDefault="00BA6600" w:rsidP="00BA6600">
      <w:pPr>
        <w:rPr>
          <w:rFonts w:ascii="Helvetica" w:hAnsi="Helvetica"/>
          <w:color w:val="474E5D"/>
          <w:shd w:val="clear" w:color="auto" w:fill="FFFFFF"/>
        </w:rPr>
      </w:pPr>
      <w:r w:rsidRPr="003D0635">
        <w:rPr>
          <w:rFonts w:ascii="Helvetica" w:hAnsi="Helvetica"/>
          <w:b/>
          <w:bCs/>
          <w:color w:val="474E5D"/>
          <w:shd w:val="clear" w:color="auto" w:fill="FFFFFF"/>
        </w:rPr>
        <w:t>South Australia:</w:t>
      </w:r>
      <w:r w:rsidRPr="00BA6600">
        <w:rPr>
          <w:rFonts w:ascii="Helvetica" w:hAnsi="Helvetica"/>
          <w:color w:val="474E5D"/>
          <w:shd w:val="clear" w:color="auto" w:fill="FFFFFF"/>
        </w:rPr>
        <w:t xml:space="preserve"> The South Australian Government has </w:t>
      </w:r>
      <w:hyperlink r:id="rId20" w:history="1">
        <w:r w:rsidRPr="003D0635">
          <w:rPr>
            <w:rStyle w:val="Hyperlink"/>
            <w:rFonts w:ascii="Helvetica" w:hAnsi="Helvetica"/>
            <w:shd w:val="clear" w:color="auto" w:fill="FFFFFF"/>
          </w:rPr>
          <w:t>announced</w:t>
        </w:r>
      </w:hyperlink>
      <w:r w:rsidRPr="00BA6600">
        <w:rPr>
          <w:rFonts w:ascii="Helvetica" w:hAnsi="Helvetica"/>
          <w:color w:val="474E5D"/>
          <w:shd w:val="clear" w:color="auto" w:fill="FFFFFF"/>
        </w:rPr>
        <w:t xml:space="preserve"> a Public Health Emergency effective </w:t>
      </w:r>
      <w:r w:rsidRPr="003D0635">
        <w:rPr>
          <w:rFonts w:ascii="Helvetica" w:hAnsi="Helvetica"/>
          <w:b/>
          <w:bCs/>
          <w:color w:val="474E5D"/>
          <w:shd w:val="clear" w:color="auto" w:fill="FFFFFF"/>
        </w:rPr>
        <w:t>15 March 2020</w:t>
      </w:r>
      <w:r w:rsidRPr="00BA6600">
        <w:rPr>
          <w:rFonts w:ascii="Helvetica" w:hAnsi="Helvetica"/>
          <w:color w:val="474E5D"/>
          <w:shd w:val="clear" w:color="auto" w:fill="FFFFFF"/>
        </w:rPr>
        <w:t>; however, specific details about mass gatherings are not yet known.</w:t>
      </w:r>
    </w:p>
    <w:p w14:paraId="0A895D30" w14:textId="77777777" w:rsidR="00BA6600" w:rsidRPr="00BA6600" w:rsidRDefault="00BA6600" w:rsidP="00BA6600">
      <w:pPr>
        <w:rPr>
          <w:rFonts w:ascii="Helvetica" w:hAnsi="Helvetica"/>
          <w:color w:val="474E5D"/>
          <w:shd w:val="clear" w:color="auto" w:fill="FFFFFF"/>
        </w:rPr>
      </w:pPr>
    </w:p>
    <w:p w14:paraId="52C8C211" w14:textId="47CEE0DA" w:rsidR="00BA6600" w:rsidRPr="00BA6600" w:rsidRDefault="00BA6600" w:rsidP="00BA6600">
      <w:pPr>
        <w:rPr>
          <w:rFonts w:ascii="Helvetica" w:hAnsi="Helvetica"/>
          <w:color w:val="474E5D"/>
          <w:shd w:val="clear" w:color="auto" w:fill="FFFFFF"/>
        </w:rPr>
      </w:pPr>
      <w:r w:rsidRPr="003D0635">
        <w:rPr>
          <w:rFonts w:ascii="Helvetica" w:hAnsi="Helvetica"/>
          <w:b/>
          <w:bCs/>
          <w:color w:val="474E5D"/>
          <w:shd w:val="clear" w:color="auto" w:fill="FFFFFF"/>
        </w:rPr>
        <w:t>Tasmania:</w:t>
      </w:r>
      <w:r w:rsidRPr="00BA6600">
        <w:rPr>
          <w:rFonts w:ascii="Helvetica" w:hAnsi="Helvetica"/>
          <w:color w:val="474E5D"/>
          <w:shd w:val="clear" w:color="auto" w:fill="FFFFFF"/>
        </w:rPr>
        <w:t xml:space="preserve"> The Tasmanian Government has </w:t>
      </w:r>
      <w:hyperlink r:id="rId21" w:history="1">
        <w:r w:rsidRPr="003D0635">
          <w:rPr>
            <w:rStyle w:val="Hyperlink"/>
            <w:rFonts w:ascii="Helvetica" w:hAnsi="Helvetica"/>
            <w:shd w:val="clear" w:color="auto" w:fill="FFFFFF"/>
          </w:rPr>
          <w:t>announced</w:t>
        </w:r>
      </w:hyperlink>
      <w:r w:rsidRPr="00BA6600">
        <w:rPr>
          <w:rFonts w:ascii="Helvetica" w:hAnsi="Helvetica"/>
          <w:color w:val="474E5D"/>
          <w:shd w:val="clear" w:color="auto" w:fill="FFFFFF"/>
        </w:rPr>
        <w:t xml:space="preserve"> a Public Health Emergency effective </w:t>
      </w:r>
      <w:r w:rsidRPr="003D0635">
        <w:rPr>
          <w:rFonts w:ascii="Helvetica" w:hAnsi="Helvetica"/>
          <w:b/>
          <w:bCs/>
          <w:color w:val="474E5D"/>
          <w:shd w:val="clear" w:color="auto" w:fill="FFFFFF"/>
        </w:rPr>
        <w:t>17 March 2020</w:t>
      </w:r>
      <w:r w:rsidRPr="00BA6600">
        <w:rPr>
          <w:rFonts w:ascii="Helvetica" w:hAnsi="Helvetica"/>
          <w:color w:val="474E5D"/>
          <w:shd w:val="clear" w:color="auto" w:fill="FFFFFF"/>
        </w:rPr>
        <w:t xml:space="preserve">. This includes the decision to limit mass participation public events for over 500 people. </w:t>
      </w:r>
    </w:p>
    <w:p w14:paraId="7AC9F8E3" w14:textId="77777777" w:rsidR="00BA6600" w:rsidRPr="00BA6600" w:rsidRDefault="00BA6600" w:rsidP="00BA6600">
      <w:pPr>
        <w:rPr>
          <w:rFonts w:ascii="Helvetica" w:hAnsi="Helvetica"/>
          <w:color w:val="474E5D"/>
          <w:shd w:val="clear" w:color="auto" w:fill="FFFFFF"/>
        </w:rPr>
      </w:pPr>
    </w:p>
    <w:p w14:paraId="315E2031" w14:textId="0CA5B4E1" w:rsidR="00BA6600" w:rsidRPr="00BA6600" w:rsidRDefault="00BA6600" w:rsidP="00BA6600">
      <w:pPr>
        <w:rPr>
          <w:rFonts w:ascii="Helvetica" w:hAnsi="Helvetica"/>
          <w:color w:val="474E5D"/>
          <w:shd w:val="clear" w:color="auto" w:fill="FFFFFF"/>
        </w:rPr>
      </w:pPr>
      <w:r w:rsidRPr="003D0635">
        <w:rPr>
          <w:rFonts w:ascii="Helvetica" w:hAnsi="Helvetica"/>
          <w:b/>
          <w:bCs/>
          <w:color w:val="474E5D"/>
          <w:shd w:val="clear" w:color="auto" w:fill="FFFFFF"/>
        </w:rPr>
        <w:t>Australian Capital Territory:</w:t>
      </w:r>
      <w:r w:rsidRPr="00BA6600">
        <w:rPr>
          <w:rFonts w:ascii="Helvetica" w:hAnsi="Helvetica"/>
          <w:color w:val="474E5D"/>
          <w:shd w:val="clear" w:color="auto" w:fill="FFFFFF"/>
        </w:rPr>
        <w:t xml:space="preserve"> The ACT Government has </w:t>
      </w:r>
      <w:hyperlink r:id="rId22" w:history="1">
        <w:r w:rsidRPr="003D0635">
          <w:rPr>
            <w:rStyle w:val="Hyperlink"/>
            <w:rFonts w:ascii="Helvetica" w:hAnsi="Helvetica"/>
            <w:shd w:val="clear" w:color="auto" w:fill="FFFFFF"/>
          </w:rPr>
          <w:t>announced</w:t>
        </w:r>
      </w:hyperlink>
      <w:r w:rsidRPr="00BA6600">
        <w:rPr>
          <w:rFonts w:ascii="Helvetica" w:hAnsi="Helvetica"/>
          <w:color w:val="474E5D"/>
          <w:shd w:val="clear" w:color="auto" w:fill="FFFFFF"/>
        </w:rPr>
        <w:t xml:space="preserve"> a Public Health Emergency effective </w:t>
      </w:r>
      <w:r w:rsidRPr="003D0635">
        <w:rPr>
          <w:rFonts w:ascii="Helvetica" w:hAnsi="Helvetica"/>
          <w:b/>
          <w:bCs/>
          <w:color w:val="474E5D"/>
          <w:shd w:val="clear" w:color="auto" w:fill="FFFFFF"/>
        </w:rPr>
        <w:t>16 March 2020</w:t>
      </w:r>
      <w:r w:rsidRPr="00BA6600">
        <w:rPr>
          <w:rFonts w:ascii="Helvetica" w:hAnsi="Helvetica"/>
          <w:color w:val="474E5D"/>
          <w:shd w:val="clear" w:color="auto" w:fill="FFFFFF"/>
        </w:rPr>
        <w:t>. This includes the requirement that non-essential, organised public gatherings of more than 500 people should not occur.</w:t>
      </w:r>
    </w:p>
    <w:p w14:paraId="0305B7DE" w14:textId="77777777" w:rsidR="00BA6600" w:rsidRPr="00BA6600" w:rsidRDefault="00BA6600" w:rsidP="00BA6600">
      <w:pPr>
        <w:rPr>
          <w:rFonts w:ascii="Helvetica" w:hAnsi="Helvetica"/>
          <w:color w:val="474E5D"/>
          <w:shd w:val="clear" w:color="auto" w:fill="FFFFFF"/>
        </w:rPr>
      </w:pPr>
    </w:p>
    <w:p w14:paraId="7C010298" w14:textId="7254C11F" w:rsidR="00BA6600" w:rsidRPr="00BA6600" w:rsidRDefault="00BA6600" w:rsidP="00BA6600">
      <w:pPr>
        <w:rPr>
          <w:rFonts w:ascii="Helvetica" w:hAnsi="Helvetica"/>
          <w:color w:val="474E5D"/>
          <w:shd w:val="clear" w:color="auto" w:fill="FFFFFF"/>
        </w:rPr>
      </w:pPr>
      <w:r w:rsidRPr="003D0635">
        <w:rPr>
          <w:rFonts w:ascii="Helvetica" w:hAnsi="Helvetica"/>
          <w:b/>
          <w:bCs/>
          <w:color w:val="474E5D"/>
          <w:shd w:val="clear" w:color="auto" w:fill="FFFFFF"/>
        </w:rPr>
        <w:t>Northern Territory:</w:t>
      </w:r>
      <w:r w:rsidRPr="00BA6600">
        <w:rPr>
          <w:rFonts w:ascii="Helvetica" w:hAnsi="Helvetica"/>
          <w:color w:val="474E5D"/>
          <w:shd w:val="clear" w:color="auto" w:fill="FFFFFF"/>
        </w:rPr>
        <w:t xml:space="preserve"> The NT Government has </w:t>
      </w:r>
      <w:hyperlink r:id="rId23" w:history="1">
        <w:r w:rsidRPr="003D0635">
          <w:rPr>
            <w:rStyle w:val="Hyperlink"/>
            <w:rFonts w:ascii="Helvetica" w:hAnsi="Helvetica"/>
            <w:shd w:val="clear" w:color="auto" w:fill="FFFFFF"/>
          </w:rPr>
          <w:t>advised</w:t>
        </w:r>
      </w:hyperlink>
      <w:bookmarkStart w:id="0" w:name="_GoBack"/>
      <w:bookmarkEnd w:id="0"/>
      <w:r w:rsidRPr="00BA6600">
        <w:rPr>
          <w:rFonts w:ascii="Helvetica" w:hAnsi="Helvetica"/>
          <w:color w:val="474E5D"/>
          <w:shd w:val="clear" w:color="auto" w:fill="FFFFFF"/>
        </w:rPr>
        <w:t xml:space="preserve"> that static non-essential gatherings of more than 500 people will be prevented. This requirement will stay in place until further notice.</w:t>
      </w:r>
    </w:p>
    <w:p w14:paraId="6EA73D94" w14:textId="4D32B4F1" w:rsidR="000804A4" w:rsidRDefault="000804A4" w:rsidP="000804A4">
      <w:pPr>
        <w:rPr>
          <w:rFonts w:ascii="Helvetica" w:eastAsia="Times New Roman" w:hAnsi="Helvetica" w:cs="Times New Roman"/>
          <w:b/>
          <w:bCs/>
          <w:color w:val="ED1E42"/>
          <w:sz w:val="30"/>
          <w:szCs w:val="30"/>
          <w:shd w:val="clear" w:color="auto" w:fill="FFFFFF"/>
        </w:rPr>
      </w:pPr>
      <w:r w:rsidRPr="000804A4">
        <w:rPr>
          <w:rFonts w:ascii="Helvetica" w:eastAsia="Times New Roman" w:hAnsi="Helvetica" w:cs="Times New Roman"/>
          <w:color w:val="474E5D"/>
          <w:sz w:val="22"/>
          <w:szCs w:val="22"/>
        </w:rPr>
        <w:br/>
      </w:r>
      <w:r w:rsidRPr="000804A4">
        <w:rPr>
          <w:rFonts w:ascii="Helvetica" w:eastAsia="Times New Roman" w:hAnsi="Helvetica" w:cs="Times New Roman"/>
          <w:color w:val="474E5D"/>
          <w:sz w:val="22"/>
          <w:szCs w:val="22"/>
        </w:rPr>
        <w:br/>
      </w:r>
      <w:r w:rsidRPr="000804A4">
        <w:rPr>
          <w:rFonts w:ascii="Helvetica" w:eastAsia="Times New Roman" w:hAnsi="Helvetica" w:cs="Times New Roman"/>
          <w:b/>
          <w:bCs/>
          <w:color w:val="474E5D"/>
          <w:sz w:val="21"/>
          <w:szCs w:val="21"/>
        </w:rPr>
        <w:t>Evelyn Richardson</w:t>
      </w:r>
      <w:r w:rsidRPr="000804A4">
        <w:rPr>
          <w:rFonts w:ascii="Helvetica" w:eastAsia="Times New Roman" w:hAnsi="Helvetica" w:cs="Times New Roman"/>
          <w:color w:val="474E5D"/>
          <w:sz w:val="21"/>
          <w:szCs w:val="21"/>
        </w:rPr>
        <w:br/>
        <w:t>LPA Chief Executive</w:t>
      </w:r>
    </w:p>
    <w:sectPr w:rsidR="000804A4" w:rsidSect="005B6C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2180"/>
    <w:multiLevelType w:val="multilevel"/>
    <w:tmpl w:val="B9E6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0737D"/>
    <w:multiLevelType w:val="hybridMultilevel"/>
    <w:tmpl w:val="BA2A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84088"/>
    <w:multiLevelType w:val="hybridMultilevel"/>
    <w:tmpl w:val="A666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A2E19"/>
    <w:multiLevelType w:val="multilevel"/>
    <w:tmpl w:val="5C16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53517"/>
    <w:multiLevelType w:val="hybridMultilevel"/>
    <w:tmpl w:val="DC16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6110A"/>
    <w:multiLevelType w:val="multilevel"/>
    <w:tmpl w:val="B9D0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FC4EBA"/>
    <w:multiLevelType w:val="multilevel"/>
    <w:tmpl w:val="D8E4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E7A8F"/>
    <w:multiLevelType w:val="multilevel"/>
    <w:tmpl w:val="4B0E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8E4592"/>
    <w:multiLevelType w:val="hybridMultilevel"/>
    <w:tmpl w:val="501C9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EC5FF1"/>
    <w:multiLevelType w:val="multilevel"/>
    <w:tmpl w:val="B51A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817657"/>
    <w:multiLevelType w:val="multilevel"/>
    <w:tmpl w:val="5D44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3264F0"/>
    <w:multiLevelType w:val="hybridMultilevel"/>
    <w:tmpl w:val="2764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0F34BC"/>
    <w:multiLevelType w:val="multilevel"/>
    <w:tmpl w:val="9F9C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AF0CD1"/>
    <w:multiLevelType w:val="multilevel"/>
    <w:tmpl w:val="D442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E27151"/>
    <w:multiLevelType w:val="multilevel"/>
    <w:tmpl w:val="02D6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1C367C"/>
    <w:multiLevelType w:val="hybridMultilevel"/>
    <w:tmpl w:val="C428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93FA5"/>
    <w:multiLevelType w:val="multilevel"/>
    <w:tmpl w:val="DB80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5F43C2"/>
    <w:multiLevelType w:val="multilevel"/>
    <w:tmpl w:val="5CC8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77A32"/>
    <w:multiLevelType w:val="hybridMultilevel"/>
    <w:tmpl w:val="500A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267799"/>
    <w:multiLevelType w:val="multilevel"/>
    <w:tmpl w:val="E58A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9"/>
  </w:num>
  <w:num w:numId="4">
    <w:abstractNumId w:val="7"/>
  </w:num>
  <w:num w:numId="5">
    <w:abstractNumId w:val="12"/>
  </w:num>
  <w:num w:numId="6">
    <w:abstractNumId w:val="16"/>
  </w:num>
  <w:num w:numId="7">
    <w:abstractNumId w:val="13"/>
  </w:num>
  <w:num w:numId="8">
    <w:abstractNumId w:val="17"/>
  </w:num>
  <w:num w:numId="9">
    <w:abstractNumId w:val="14"/>
  </w:num>
  <w:num w:numId="10">
    <w:abstractNumId w:val="3"/>
  </w:num>
  <w:num w:numId="11">
    <w:abstractNumId w:val="18"/>
  </w:num>
  <w:num w:numId="12">
    <w:abstractNumId w:val="1"/>
  </w:num>
  <w:num w:numId="13">
    <w:abstractNumId w:val="8"/>
  </w:num>
  <w:num w:numId="14">
    <w:abstractNumId w:val="9"/>
  </w:num>
  <w:num w:numId="15">
    <w:abstractNumId w:val="10"/>
  </w:num>
  <w:num w:numId="16">
    <w:abstractNumId w:val="5"/>
  </w:num>
  <w:num w:numId="17">
    <w:abstractNumId w:val="15"/>
  </w:num>
  <w:num w:numId="18">
    <w:abstractNumId w:val="4"/>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7D"/>
    <w:rsid w:val="000804A4"/>
    <w:rsid w:val="00081D9E"/>
    <w:rsid w:val="003D0635"/>
    <w:rsid w:val="00495CEC"/>
    <w:rsid w:val="005B6C4B"/>
    <w:rsid w:val="007E2A7D"/>
    <w:rsid w:val="007F23A2"/>
    <w:rsid w:val="008A1F40"/>
    <w:rsid w:val="009631C9"/>
    <w:rsid w:val="00993BAE"/>
    <w:rsid w:val="00A60ED0"/>
    <w:rsid w:val="00A85964"/>
    <w:rsid w:val="00B76AF5"/>
    <w:rsid w:val="00BA6600"/>
    <w:rsid w:val="00CB2BEC"/>
    <w:rsid w:val="00D570AD"/>
    <w:rsid w:val="00FA46E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6BDE"/>
  <w15:chartTrackingRefBased/>
  <w15:docId w15:val="{CDC83189-E58C-6F4F-948C-A17AD2F1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2A7D"/>
    <w:rPr>
      <w:b/>
      <w:bCs/>
    </w:rPr>
  </w:style>
  <w:style w:type="character" w:styleId="Hyperlink">
    <w:name w:val="Hyperlink"/>
    <w:basedOn w:val="DefaultParagraphFont"/>
    <w:uiPriority w:val="99"/>
    <w:unhideWhenUsed/>
    <w:rsid w:val="007E2A7D"/>
    <w:rPr>
      <w:color w:val="0000FF"/>
      <w:u w:val="single"/>
    </w:rPr>
  </w:style>
  <w:style w:type="character" w:styleId="Emphasis">
    <w:name w:val="Emphasis"/>
    <w:basedOn w:val="DefaultParagraphFont"/>
    <w:uiPriority w:val="20"/>
    <w:qFormat/>
    <w:rsid w:val="007E2A7D"/>
    <w:rPr>
      <w:i/>
      <w:iCs/>
    </w:rPr>
  </w:style>
  <w:style w:type="paragraph" w:styleId="ListParagraph">
    <w:name w:val="List Paragraph"/>
    <w:basedOn w:val="Normal"/>
    <w:uiPriority w:val="34"/>
    <w:qFormat/>
    <w:rsid w:val="00D570AD"/>
    <w:pPr>
      <w:ind w:left="720"/>
      <w:contextualSpacing/>
    </w:pPr>
  </w:style>
  <w:style w:type="character" w:styleId="UnresolvedMention">
    <w:name w:val="Unresolved Mention"/>
    <w:basedOn w:val="DefaultParagraphFont"/>
    <w:uiPriority w:val="99"/>
    <w:semiHidden/>
    <w:unhideWhenUsed/>
    <w:rsid w:val="00D570AD"/>
    <w:rPr>
      <w:color w:val="605E5C"/>
      <w:shd w:val="clear" w:color="auto" w:fill="E1DFDD"/>
    </w:rPr>
  </w:style>
  <w:style w:type="character" w:styleId="FollowedHyperlink">
    <w:name w:val="FollowedHyperlink"/>
    <w:basedOn w:val="DefaultParagraphFont"/>
    <w:uiPriority w:val="99"/>
    <w:semiHidden/>
    <w:unhideWhenUsed/>
    <w:rsid w:val="00A60E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7753">
      <w:bodyDiv w:val="1"/>
      <w:marLeft w:val="0"/>
      <w:marRight w:val="0"/>
      <w:marTop w:val="0"/>
      <w:marBottom w:val="0"/>
      <w:divBdr>
        <w:top w:val="none" w:sz="0" w:space="0" w:color="auto"/>
        <w:left w:val="none" w:sz="0" w:space="0" w:color="auto"/>
        <w:bottom w:val="none" w:sz="0" w:space="0" w:color="auto"/>
        <w:right w:val="none" w:sz="0" w:space="0" w:color="auto"/>
      </w:divBdr>
      <w:divsChild>
        <w:div w:id="978417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18785">
              <w:marLeft w:val="0"/>
              <w:marRight w:val="0"/>
              <w:marTop w:val="0"/>
              <w:marBottom w:val="0"/>
              <w:divBdr>
                <w:top w:val="none" w:sz="0" w:space="0" w:color="auto"/>
                <w:left w:val="none" w:sz="0" w:space="0" w:color="auto"/>
                <w:bottom w:val="none" w:sz="0" w:space="0" w:color="auto"/>
                <w:right w:val="none" w:sz="0" w:space="0" w:color="auto"/>
              </w:divBdr>
              <w:divsChild>
                <w:div w:id="8169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0979">
      <w:bodyDiv w:val="1"/>
      <w:marLeft w:val="0"/>
      <w:marRight w:val="0"/>
      <w:marTop w:val="0"/>
      <w:marBottom w:val="0"/>
      <w:divBdr>
        <w:top w:val="none" w:sz="0" w:space="0" w:color="auto"/>
        <w:left w:val="none" w:sz="0" w:space="0" w:color="auto"/>
        <w:bottom w:val="none" w:sz="0" w:space="0" w:color="auto"/>
        <w:right w:val="none" w:sz="0" w:space="0" w:color="auto"/>
      </w:divBdr>
      <w:divsChild>
        <w:div w:id="198550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893505">
              <w:marLeft w:val="0"/>
              <w:marRight w:val="0"/>
              <w:marTop w:val="0"/>
              <w:marBottom w:val="0"/>
              <w:divBdr>
                <w:top w:val="none" w:sz="0" w:space="0" w:color="auto"/>
                <w:left w:val="none" w:sz="0" w:space="0" w:color="auto"/>
                <w:bottom w:val="none" w:sz="0" w:space="0" w:color="auto"/>
                <w:right w:val="none" w:sz="0" w:space="0" w:color="auto"/>
              </w:divBdr>
              <w:divsChild>
                <w:div w:id="5657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4968">
      <w:bodyDiv w:val="1"/>
      <w:marLeft w:val="0"/>
      <w:marRight w:val="0"/>
      <w:marTop w:val="0"/>
      <w:marBottom w:val="0"/>
      <w:divBdr>
        <w:top w:val="none" w:sz="0" w:space="0" w:color="auto"/>
        <w:left w:val="none" w:sz="0" w:space="0" w:color="auto"/>
        <w:bottom w:val="none" w:sz="0" w:space="0" w:color="auto"/>
        <w:right w:val="none" w:sz="0" w:space="0" w:color="auto"/>
      </w:divBdr>
      <w:divsChild>
        <w:div w:id="196997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971690">
              <w:marLeft w:val="0"/>
              <w:marRight w:val="0"/>
              <w:marTop w:val="0"/>
              <w:marBottom w:val="0"/>
              <w:divBdr>
                <w:top w:val="none" w:sz="0" w:space="0" w:color="auto"/>
                <w:left w:val="none" w:sz="0" w:space="0" w:color="auto"/>
                <w:bottom w:val="none" w:sz="0" w:space="0" w:color="auto"/>
                <w:right w:val="none" w:sz="0" w:space="0" w:color="auto"/>
              </w:divBdr>
              <w:divsChild>
                <w:div w:id="9752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60994">
      <w:bodyDiv w:val="1"/>
      <w:marLeft w:val="0"/>
      <w:marRight w:val="0"/>
      <w:marTop w:val="0"/>
      <w:marBottom w:val="0"/>
      <w:divBdr>
        <w:top w:val="none" w:sz="0" w:space="0" w:color="auto"/>
        <w:left w:val="none" w:sz="0" w:space="0" w:color="auto"/>
        <w:bottom w:val="none" w:sz="0" w:space="0" w:color="auto"/>
        <w:right w:val="none" w:sz="0" w:space="0" w:color="auto"/>
      </w:divBdr>
      <w:divsChild>
        <w:div w:id="913315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19907">
              <w:marLeft w:val="0"/>
              <w:marRight w:val="0"/>
              <w:marTop w:val="0"/>
              <w:marBottom w:val="0"/>
              <w:divBdr>
                <w:top w:val="none" w:sz="0" w:space="0" w:color="auto"/>
                <w:left w:val="none" w:sz="0" w:space="0" w:color="auto"/>
                <w:bottom w:val="none" w:sz="0" w:space="0" w:color="auto"/>
                <w:right w:val="none" w:sz="0" w:space="0" w:color="auto"/>
              </w:divBdr>
              <w:divsChild>
                <w:div w:id="589587193">
                  <w:marLeft w:val="0"/>
                  <w:marRight w:val="0"/>
                  <w:marTop w:val="0"/>
                  <w:marBottom w:val="0"/>
                  <w:divBdr>
                    <w:top w:val="none" w:sz="0" w:space="0" w:color="auto"/>
                    <w:left w:val="none" w:sz="0" w:space="0" w:color="auto"/>
                    <w:bottom w:val="none" w:sz="0" w:space="0" w:color="auto"/>
                    <w:right w:val="none" w:sz="0" w:space="0" w:color="auto"/>
                  </w:divBdr>
                </w:div>
                <w:div w:id="1440219588">
                  <w:marLeft w:val="0"/>
                  <w:marRight w:val="0"/>
                  <w:marTop w:val="0"/>
                  <w:marBottom w:val="0"/>
                  <w:divBdr>
                    <w:top w:val="none" w:sz="0" w:space="0" w:color="auto"/>
                    <w:left w:val="none" w:sz="0" w:space="0" w:color="auto"/>
                    <w:bottom w:val="none" w:sz="0" w:space="0" w:color="auto"/>
                    <w:right w:val="none" w:sz="0" w:space="0" w:color="auto"/>
                  </w:divBdr>
                </w:div>
                <w:div w:id="847184464">
                  <w:marLeft w:val="0"/>
                  <w:marRight w:val="0"/>
                  <w:marTop w:val="0"/>
                  <w:marBottom w:val="0"/>
                  <w:divBdr>
                    <w:top w:val="none" w:sz="0" w:space="0" w:color="auto"/>
                    <w:left w:val="none" w:sz="0" w:space="0" w:color="auto"/>
                    <w:bottom w:val="none" w:sz="0" w:space="0" w:color="auto"/>
                    <w:right w:val="none" w:sz="0" w:space="0" w:color="auto"/>
                  </w:divBdr>
                </w:div>
                <w:div w:id="3959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04822">
      <w:bodyDiv w:val="1"/>
      <w:marLeft w:val="0"/>
      <w:marRight w:val="0"/>
      <w:marTop w:val="0"/>
      <w:marBottom w:val="0"/>
      <w:divBdr>
        <w:top w:val="none" w:sz="0" w:space="0" w:color="auto"/>
        <w:left w:val="none" w:sz="0" w:space="0" w:color="auto"/>
        <w:bottom w:val="none" w:sz="0" w:space="0" w:color="auto"/>
        <w:right w:val="none" w:sz="0" w:space="0" w:color="auto"/>
      </w:divBdr>
      <w:divsChild>
        <w:div w:id="87060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586803">
              <w:marLeft w:val="0"/>
              <w:marRight w:val="0"/>
              <w:marTop w:val="0"/>
              <w:marBottom w:val="0"/>
              <w:divBdr>
                <w:top w:val="none" w:sz="0" w:space="0" w:color="auto"/>
                <w:left w:val="none" w:sz="0" w:space="0" w:color="auto"/>
                <w:bottom w:val="none" w:sz="0" w:space="0" w:color="auto"/>
                <w:right w:val="none" w:sz="0" w:space="0" w:color="auto"/>
              </w:divBdr>
              <w:divsChild>
                <w:div w:id="11811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0736">
      <w:bodyDiv w:val="1"/>
      <w:marLeft w:val="0"/>
      <w:marRight w:val="0"/>
      <w:marTop w:val="0"/>
      <w:marBottom w:val="0"/>
      <w:divBdr>
        <w:top w:val="none" w:sz="0" w:space="0" w:color="auto"/>
        <w:left w:val="none" w:sz="0" w:space="0" w:color="auto"/>
        <w:bottom w:val="none" w:sz="0" w:space="0" w:color="auto"/>
        <w:right w:val="none" w:sz="0" w:space="0" w:color="auto"/>
      </w:divBdr>
    </w:div>
    <w:div w:id="615212503">
      <w:bodyDiv w:val="1"/>
      <w:marLeft w:val="0"/>
      <w:marRight w:val="0"/>
      <w:marTop w:val="0"/>
      <w:marBottom w:val="0"/>
      <w:divBdr>
        <w:top w:val="none" w:sz="0" w:space="0" w:color="auto"/>
        <w:left w:val="none" w:sz="0" w:space="0" w:color="auto"/>
        <w:bottom w:val="none" w:sz="0" w:space="0" w:color="auto"/>
        <w:right w:val="none" w:sz="0" w:space="0" w:color="auto"/>
      </w:divBdr>
      <w:divsChild>
        <w:div w:id="360936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615073">
              <w:marLeft w:val="0"/>
              <w:marRight w:val="0"/>
              <w:marTop w:val="0"/>
              <w:marBottom w:val="0"/>
              <w:divBdr>
                <w:top w:val="none" w:sz="0" w:space="0" w:color="auto"/>
                <w:left w:val="none" w:sz="0" w:space="0" w:color="auto"/>
                <w:bottom w:val="none" w:sz="0" w:space="0" w:color="auto"/>
                <w:right w:val="none" w:sz="0" w:space="0" w:color="auto"/>
              </w:divBdr>
              <w:divsChild>
                <w:div w:id="12176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3549">
      <w:bodyDiv w:val="1"/>
      <w:marLeft w:val="0"/>
      <w:marRight w:val="0"/>
      <w:marTop w:val="0"/>
      <w:marBottom w:val="0"/>
      <w:divBdr>
        <w:top w:val="none" w:sz="0" w:space="0" w:color="auto"/>
        <w:left w:val="none" w:sz="0" w:space="0" w:color="auto"/>
        <w:bottom w:val="none" w:sz="0" w:space="0" w:color="auto"/>
        <w:right w:val="none" w:sz="0" w:space="0" w:color="auto"/>
      </w:divBdr>
    </w:div>
    <w:div w:id="691567995">
      <w:bodyDiv w:val="1"/>
      <w:marLeft w:val="0"/>
      <w:marRight w:val="0"/>
      <w:marTop w:val="0"/>
      <w:marBottom w:val="0"/>
      <w:divBdr>
        <w:top w:val="none" w:sz="0" w:space="0" w:color="auto"/>
        <w:left w:val="none" w:sz="0" w:space="0" w:color="auto"/>
        <w:bottom w:val="none" w:sz="0" w:space="0" w:color="auto"/>
        <w:right w:val="none" w:sz="0" w:space="0" w:color="auto"/>
      </w:divBdr>
      <w:divsChild>
        <w:div w:id="8527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466217">
              <w:marLeft w:val="0"/>
              <w:marRight w:val="0"/>
              <w:marTop w:val="0"/>
              <w:marBottom w:val="0"/>
              <w:divBdr>
                <w:top w:val="none" w:sz="0" w:space="0" w:color="auto"/>
                <w:left w:val="none" w:sz="0" w:space="0" w:color="auto"/>
                <w:bottom w:val="none" w:sz="0" w:space="0" w:color="auto"/>
                <w:right w:val="none" w:sz="0" w:space="0" w:color="auto"/>
              </w:divBdr>
              <w:divsChild>
                <w:div w:id="9122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51898">
      <w:bodyDiv w:val="1"/>
      <w:marLeft w:val="0"/>
      <w:marRight w:val="0"/>
      <w:marTop w:val="0"/>
      <w:marBottom w:val="0"/>
      <w:divBdr>
        <w:top w:val="none" w:sz="0" w:space="0" w:color="auto"/>
        <w:left w:val="none" w:sz="0" w:space="0" w:color="auto"/>
        <w:bottom w:val="none" w:sz="0" w:space="0" w:color="auto"/>
        <w:right w:val="none" w:sz="0" w:space="0" w:color="auto"/>
      </w:divBdr>
      <w:divsChild>
        <w:div w:id="171569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015384">
              <w:marLeft w:val="0"/>
              <w:marRight w:val="0"/>
              <w:marTop w:val="0"/>
              <w:marBottom w:val="0"/>
              <w:divBdr>
                <w:top w:val="none" w:sz="0" w:space="0" w:color="auto"/>
                <w:left w:val="none" w:sz="0" w:space="0" w:color="auto"/>
                <w:bottom w:val="none" w:sz="0" w:space="0" w:color="auto"/>
                <w:right w:val="none" w:sz="0" w:space="0" w:color="auto"/>
              </w:divBdr>
              <w:divsChild>
                <w:div w:id="14752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2660">
      <w:bodyDiv w:val="1"/>
      <w:marLeft w:val="0"/>
      <w:marRight w:val="0"/>
      <w:marTop w:val="0"/>
      <w:marBottom w:val="0"/>
      <w:divBdr>
        <w:top w:val="none" w:sz="0" w:space="0" w:color="auto"/>
        <w:left w:val="none" w:sz="0" w:space="0" w:color="auto"/>
        <w:bottom w:val="none" w:sz="0" w:space="0" w:color="auto"/>
        <w:right w:val="none" w:sz="0" w:space="0" w:color="auto"/>
      </w:divBdr>
      <w:divsChild>
        <w:div w:id="1251503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4852">
              <w:marLeft w:val="0"/>
              <w:marRight w:val="0"/>
              <w:marTop w:val="0"/>
              <w:marBottom w:val="0"/>
              <w:divBdr>
                <w:top w:val="none" w:sz="0" w:space="0" w:color="auto"/>
                <w:left w:val="none" w:sz="0" w:space="0" w:color="auto"/>
                <w:bottom w:val="none" w:sz="0" w:space="0" w:color="auto"/>
                <w:right w:val="none" w:sz="0" w:space="0" w:color="auto"/>
              </w:divBdr>
              <w:divsChild>
                <w:div w:id="70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52128">
      <w:bodyDiv w:val="1"/>
      <w:marLeft w:val="0"/>
      <w:marRight w:val="0"/>
      <w:marTop w:val="0"/>
      <w:marBottom w:val="0"/>
      <w:divBdr>
        <w:top w:val="none" w:sz="0" w:space="0" w:color="auto"/>
        <w:left w:val="none" w:sz="0" w:space="0" w:color="auto"/>
        <w:bottom w:val="none" w:sz="0" w:space="0" w:color="auto"/>
        <w:right w:val="none" w:sz="0" w:space="0" w:color="auto"/>
      </w:divBdr>
      <w:divsChild>
        <w:div w:id="880174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540399">
              <w:marLeft w:val="0"/>
              <w:marRight w:val="0"/>
              <w:marTop w:val="0"/>
              <w:marBottom w:val="0"/>
              <w:divBdr>
                <w:top w:val="none" w:sz="0" w:space="0" w:color="auto"/>
                <w:left w:val="none" w:sz="0" w:space="0" w:color="auto"/>
                <w:bottom w:val="none" w:sz="0" w:space="0" w:color="auto"/>
                <w:right w:val="none" w:sz="0" w:space="0" w:color="auto"/>
              </w:divBdr>
              <w:divsChild>
                <w:div w:id="10179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81503">
      <w:bodyDiv w:val="1"/>
      <w:marLeft w:val="0"/>
      <w:marRight w:val="0"/>
      <w:marTop w:val="0"/>
      <w:marBottom w:val="0"/>
      <w:divBdr>
        <w:top w:val="none" w:sz="0" w:space="0" w:color="auto"/>
        <w:left w:val="none" w:sz="0" w:space="0" w:color="auto"/>
        <w:bottom w:val="none" w:sz="0" w:space="0" w:color="auto"/>
        <w:right w:val="none" w:sz="0" w:space="0" w:color="auto"/>
      </w:divBdr>
      <w:divsChild>
        <w:div w:id="1098135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5362">
              <w:marLeft w:val="0"/>
              <w:marRight w:val="0"/>
              <w:marTop w:val="0"/>
              <w:marBottom w:val="0"/>
              <w:divBdr>
                <w:top w:val="none" w:sz="0" w:space="0" w:color="auto"/>
                <w:left w:val="none" w:sz="0" w:space="0" w:color="auto"/>
                <w:bottom w:val="none" w:sz="0" w:space="0" w:color="auto"/>
                <w:right w:val="none" w:sz="0" w:space="0" w:color="auto"/>
              </w:divBdr>
              <w:divsChild>
                <w:div w:id="19690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204">
      <w:bodyDiv w:val="1"/>
      <w:marLeft w:val="0"/>
      <w:marRight w:val="0"/>
      <w:marTop w:val="0"/>
      <w:marBottom w:val="0"/>
      <w:divBdr>
        <w:top w:val="none" w:sz="0" w:space="0" w:color="auto"/>
        <w:left w:val="none" w:sz="0" w:space="0" w:color="auto"/>
        <w:bottom w:val="none" w:sz="0" w:space="0" w:color="auto"/>
        <w:right w:val="none" w:sz="0" w:space="0" w:color="auto"/>
      </w:divBdr>
    </w:div>
    <w:div w:id="1067538056">
      <w:bodyDiv w:val="1"/>
      <w:marLeft w:val="0"/>
      <w:marRight w:val="0"/>
      <w:marTop w:val="0"/>
      <w:marBottom w:val="0"/>
      <w:divBdr>
        <w:top w:val="none" w:sz="0" w:space="0" w:color="auto"/>
        <w:left w:val="none" w:sz="0" w:space="0" w:color="auto"/>
        <w:bottom w:val="none" w:sz="0" w:space="0" w:color="auto"/>
        <w:right w:val="none" w:sz="0" w:space="0" w:color="auto"/>
      </w:divBdr>
      <w:divsChild>
        <w:div w:id="1396658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775005">
              <w:marLeft w:val="0"/>
              <w:marRight w:val="0"/>
              <w:marTop w:val="0"/>
              <w:marBottom w:val="0"/>
              <w:divBdr>
                <w:top w:val="none" w:sz="0" w:space="0" w:color="auto"/>
                <w:left w:val="none" w:sz="0" w:space="0" w:color="auto"/>
                <w:bottom w:val="none" w:sz="0" w:space="0" w:color="auto"/>
                <w:right w:val="none" w:sz="0" w:space="0" w:color="auto"/>
              </w:divBdr>
              <w:divsChild>
                <w:div w:id="10751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9737">
      <w:bodyDiv w:val="1"/>
      <w:marLeft w:val="0"/>
      <w:marRight w:val="0"/>
      <w:marTop w:val="0"/>
      <w:marBottom w:val="0"/>
      <w:divBdr>
        <w:top w:val="none" w:sz="0" w:space="0" w:color="auto"/>
        <w:left w:val="none" w:sz="0" w:space="0" w:color="auto"/>
        <w:bottom w:val="none" w:sz="0" w:space="0" w:color="auto"/>
        <w:right w:val="none" w:sz="0" w:space="0" w:color="auto"/>
      </w:divBdr>
      <w:divsChild>
        <w:div w:id="411004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471086">
              <w:marLeft w:val="0"/>
              <w:marRight w:val="0"/>
              <w:marTop w:val="0"/>
              <w:marBottom w:val="0"/>
              <w:divBdr>
                <w:top w:val="none" w:sz="0" w:space="0" w:color="auto"/>
                <w:left w:val="none" w:sz="0" w:space="0" w:color="auto"/>
                <w:bottom w:val="none" w:sz="0" w:space="0" w:color="auto"/>
                <w:right w:val="none" w:sz="0" w:space="0" w:color="auto"/>
              </w:divBdr>
              <w:divsChild>
                <w:div w:id="21273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26355">
      <w:bodyDiv w:val="1"/>
      <w:marLeft w:val="0"/>
      <w:marRight w:val="0"/>
      <w:marTop w:val="0"/>
      <w:marBottom w:val="0"/>
      <w:divBdr>
        <w:top w:val="none" w:sz="0" w:space="0" w:color="auto"/>
        <w:left w:val="none" w:sz="0" w:space="0" w:color="auto"/>
        <w:bottom w:val="none" w:sz="0" w:space="0" w:color="auto"/>
        <w:right w:val="none" w:sz="0" w:space="0" w:color="auto"/>
      </w:divBdr>
      <w:divsChild>
        <w:div w:id="864321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985559">
              <w:marLeft w:val="0"/>
              <w:marRight w:val="0"/>
              <w:marTop w:val="0"/>
              <w:marBottom w:val="0"/>
              <w:divBdr>
                <w:top w:val="none" w:sz="0" w:space="0" w:color="auto"/>
                <w:left w:val="none" w:sz="0" w:space="0" w:color="auto"/>
                <w:bottom w:val="none" w:sz="0" w:space="0" w:color="auto"/>
                <w:right w:val="none" w:sz="0" w:space="0" w:color="auto"/>
              </w:divBdr>
              <w:divsChild>
                <w:div w:id="1527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0795">
      <w:bodyDiv w:val="1"/>
      <w:marLeft w:val="0"/>
      <w:marRight w:val="0"/>
      <w:marTop w:val="0"/>
      <w:marBottom w:val="0"/>
      <w:divBdr>
        <w:top w:val="none" w:sz="0" w:space="0" w:color="auto"/>
        <w:left w:val="none" w:sz="0" w:space="0" w:color="auto"/>
        <w:bottom w:val="none" w:sz="0" w:space="0" w:color="auto"/>
        <w:right w:val="none" w:sz="0" w:space="0" w:color="auto"/>
      </w:divBdr>
    </w:div>
    <w:div w:id="1482236812">
      <w:bodyDiv w:val="1"/>
      <w:marLeft w:val="0"/>
      <w:marRight w:val="0"/>
      <w:marTop w:val="0"/>
      <w:marBottom w:val="0"/>
      <w:divBdr>
        <w:top w:val="none" w:sz="0" w:space="0" w:color="auto"/>
        <w:left w:val="none" w:sz="0" w:space="0" w:color="auto"/>
        <w:bottom w:val="none" w:sz="0" w:space="0" w:color="auto"/>
        <w:right w:val="none" w:sz="0" w:space="0" w:color="auto"/>
      </w:divBdr>
      <w:divsChild>
        <w:div w:id="710767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507327">
              <w:marLeft w:val="0"/>
              <w:marRight w:val="0"/>
              <w:marTop w:val="0"/>
              <w:marBottom w:val="0"/>
              <w:divBdr>
                <w:top w:val="none" w:sz="0" w:space="0" w:color="auto"/>
                <w:left w:val="none" w:sz="0" w:space="0" w:color="auto"/>
                <w:bottom w:val="none" w:sz="0" w:space="0" w:color="auto"/>
                <w:right w:val="none" w:sz="0" w:space="0" w:color="auto"/>
              </w:divBdr>
              <w:divsChild>
                <w:div w:id="13534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7506">
      <w:bodyDiv w:val="1"/>
      <w:marLeft w:val="0"/>
      <w:marRight w:val="0"/>
      <w:marTop w:val="0"/>
      <w:marBottom w:val="0"/>
      <w:divBdr>
        <w:top w:val="none" w:sz="0" w:space="0" w:color="auto"/>
        <w:left w:val="none" w:sz="0" w:space="0" w:color="auto"/>
        <w:bottom w:val="none" w:sz="0" w:space="0" w:color="auto"/>
        <w:right w:val="none" w:sz="0" w:space="0" w:color="auto"/>
      </w:divBdr>
      <w:divsChild>
        <w:div w:id="122259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424300">
              <w:marLeft w:val="0"/>
              <w:marRight w:val="0"/>
              <w:marTop w:val="0"/>
              <w:marBottom w:val="0"/>
              <w:divBdr>
                <w:top w:val="none" w:sz="0" w:space="0" w:color="auto"/>
                <w:left w:val="none" w:sz="0" w:space="0" w:color="auto"/>
                <w:bottom w:val="none" w:sz="0" w:space="0" w:color="auto"/>
                <w:right w:val="none" w:sz="0" w:space="0" w:color="auto"/>
              </w:divBdr>
              <w:divsChild>
                <w:div w:id="13305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62419">
      <w:bodyDiv w:val="1"/>
      <w:marLeft w:val="0"/>
      <w:marRight w:val="0"/>
      <w:marTop w:val="0"/>
      <w:marBottom w:val="0"/>
      <w:divBdr>
        <w:top w:val="none" w:sz="0" w:space="0" w:color="auto"/>
        <w:left w:val="none" w:sz="0" w:space="0" w:color="auto"/>
        <w:bottom w:val="none" w:sz="0" w:space="0" w:color="auto"/>
        <w:right w:val="none" w:sz="0" w:space="0" w:color="auto"/>
      </w:divBdr>
    </w:div>
    <w:div w:id="1625454918">
      <w:bodyDiv w:val="1"/>
      <w:marLeft w:val="0"/>
      <w:marRight w:val="0"/>
      <w:marTop w:val="0"/>
      <w:marBottom w:val="0"/>
      <w:divBdr>
        <w:top w:val="none" w:sz="0" w:space="0" w:color="auto"/>
        <w:left w:val="none" w:sz="0" w:space="0" w:color="auto"/>
        <w:bottom w:val="none" w:sz="0" w:space="0" w:color="auto"/>
        <w:right w:val="none" w:sz="0" w:space="0" w:color="auto"/>
      </w:divBdr>
      <w:divsChild>
        <w:div w:id="1746150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71509">
              <w:marLeft w:val="0"/>
              <w:marRight w:val="0"/>
              <w:marTop w:val="0"/>
              <w:marBottom w:val="0"/>
              <w:divBdr>
                <w:top w:val="none" w:sz="0" w:space="0" w:color="auto"/>
                <w:left w:val="none" w:sz="0" w:space="0" w:color="auto"/>
                <w:bottom w:val="none" w:sz="0" w:space="0" w:color="auto"/>
                <w:right w:val="none" w:sz="0" w:space="0" w:color="auto"/>
              </w:divBdr>
              <w:divsChild>
                <w:div w:id="9690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6248">
      <w:bodyDiv w:val="1"/>
      <w:marLeft w:val="0"/>
      <w:marRight w:val="0"/>
      <w:marTop w:val="0"/>
      <w:marBottom w:val="0"/>
      <w:divBdr>
        <w:top w:val="none" w:sz="0" w:space="0" w:color="auto"/>
        <w:left w:val="none" w:sz="0" w:space="0" w:color="auto"/>
        <w:bottom w:val="none" w:sz="0" w:space="0" w:color="auto"/>
        <w:right w:val="none" w:sz="0" w:space="0" w:color="auto"/>
      </w:divBdr>
      <w:divsChild>
        <w:div w:id="58287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846700">
              <w:marLeft w:val="0"/>
              <w:marRight w:val="0"/>
              <w:marTop w:val="0"/>
              <w:marBottom w:val="0"/>
              <w:divBdr>
                <w:top w:val="none" w:sz="0" w:space="0" w:color="auto"/>
                <w:left w:val="none" w:sz="0" w:space="0" w:color="auto"/>
                <w:bottom w:val="none" w:sz="0" w:space="0" w:color="auto"/>
                <w:right w:val="none" w:sz="0" w:space="0" w:color="auto"/>
              </w:divBdr>
              <w:divsChild>
                <w:div w:id="14340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20484">
      <w:bodyDiv w:val="1"/>
      <w:marLeft w:val="0"/>
      <w:marRight w:val="0"/>
      <w:marTop w:val="0"/>
      <w:marBottom w:val="0"/>
      <w:divBdr>
        <w:top w:val="none" w:sz="0" w:space="0" w:color="auto"/>
        <w:left w:val="none" w:sz="0" w:space="0" w:color="auto"/>
        <w:bottom w:val="none" w:sz="0" w:space="0" w:color="auto"/>
        <w:right w:val="none" w:sz="0" w:space="0" w:color="auto"/>
      </w:divBdr>
      <w:divsChild>
        <w:div w:id="14076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424878">
              <w:marLeft w:val="0"/>
              <w:marRight w:val="0"/>
              <w:marTop w:val="0"/>
              <w:marBottom w:val="0"/>
              <w:divBdr>
                <w:top w:val="none" w:sz="0" w:space="0" w:color="auto"/>
                <w:left w:val="none" w:sz="0" w:space="0" w:color="auto"/>
                <w:bottom w:val="none" w:sz="0" w:space="0" w:color="auto"/>
                <w:right w:val="none" w:sz="0" w:space="0" w:color="auto"/>
              </w:divBdr>
              <w:divsChild>
                <w:div w:id="13197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2394">
      <w:bodyDiv w:val="1"/>
      <w:marLeft w:val="0"/>
      <w:marRight w:val="0"/>
      <w:marTop w:val="0"/>
      <w:marBottom w:val="0"/>
      <w:divBdr>
        <w:top w:val="none" w:sz="0" w:space="0" w:color="auto"/>
        <w:left w:val="none" w:sz="0" w:space="0" w:color="auto"/>
        <w:bottom w:val="none" w:sz="0" w:space="0" w:color="auto"/>
        <w:right w:val="none" w:sz="0" w:space="0" w:color="auto"/>
      </w:divBdr>
    </w:div>
    <w:div w:id="1800567095">
      <w:bodyDiv w:val="1"/>
      <w:marLeft w:val="0"/>
      <w:marRight w:val="0"/>
      <w:marTop w:val="0"/>
      <w:marBottom w:val="0"/>
      <w:divBdr>
        <w:top w:val="none" w:sz="0" w:space="0" w:color="auto"/>
        <w:left w:val="none" w:sz="0" w:space="0" w:color="auto"/>
        <w:bottom w:val="none" w:sz="0" w:space="0" w:color="auto"/>
        <w:right w:val="none" w:sz="0" w:space="0" w:color="auto"/>
      </w:divBdr>
    </w:div>
    <w:div w:id="1816069696">
      <w:bodyDiv w:val="1"/>
      <w:marLeft w:val="0"/>
      <w:marRight w:val="0"/>
      <w:marTop w:val="0"/>
      <w:marBottom w:val="0"/>
      <w:divBdr>
        <w:top w:val="none" w:sz="0" w:space="0" w:color="auto"/>
        <w:left w:val="none" w:sz="0" w:space="0" w:color="auto"/>
        <w:bottom w:val="none" w:sz="0" w:space="0" w:color="auto"/>
        <w:right w:val="none" w:sz="0" w:space="0" w:color="auto"/>
      </w:divBdr>
      <w:divsChild>
        <w:div w:id="186918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718445">
              <w:marLeft w:val="0"/>
              <w:marRight w:val="0"/>
              <w:marTop w:val="0"/>
              <w:marBottom w:val="0"/>
              <w:divBdr>
                <w:top w:val="none" w:sz="0" w:space="0" w:color="auto"/>
                <w:left w:val="none" w:sz="0" w:space="0" w:color="auto"/>
                <w:bottom w:val="none" w:sz="0" w:space="0" w:color="auto"/>
                <w:right w:val="none" w:sz="0" w:space="0" w:color="auto"/>
              </w:divBdr>
              <w:divsChild>
                <w:div w:id="559439690">
                  <w:marLeft w:val="0"/>
                  <w:marRight w:val="0"/>
                  <w:marTop w:val="0"/>
                  <w:marBottom w:val="0"/>
                  <w:divBdr>
                    <w:top w:val="none" w:sz="0" w:space="0" w:color="auto"/>
                    <w:left w:val="none" w:sz="0" w:space="0" w:color="auto"/>
                    <w:bottom w:val="none" w:sz="0" w:space="0" w:color="auto"/>
                    <w:right w:val="none" w:sz="0" w:space="0" w:color="auto"/>
                  </w:divBdr>
                </w:div>
                <w:div w:id="388194697">
                  <w:marLeft w:val="0"/>
                  <w:marRight w:val="0"/>
                  <w:marTop w:val="0"/>
                  <w:marBottom w:val="0"/>
                  <w:divBdr>
                    <w:top w:val="none" w:sz="0" w:space="0" w:color="auto"/>
                    <w:left w:val="none" w:sz="0" w:space="0" w:color="auto"/>
                    <w:bottom w:val="none" w:sz="0" w:space="0" w:color="auto"/>
                    <w:right w:val="none" w:sz="0" w:space="0" w:color="auto"/>
                  </w:divBdr>
                </w:div>
                <w:div w:id="1231384417">
                  <w:marLeft w:val="0"/>
                  <w:marRight w:val="0"/>
                  <w:marTop w:val="0"/>
                  <w:marBottom w:val="0"/>
                  <w:divBdr>
                    <w:top w:val="none" w:sz="0" w:space="0" w:color="auto"/>
                    <w:left w:val="none" w:sz="0" w:space="0" w:color="auto"/>
                    <w:bottom w:val="none" w:sz="0" w:space="0" w:color="auto"/>
                    <w:right w:val="none" w:sz="0" w:space="0" w:color="auto"/>
                  </w:divBdr>
                </w:div>
                <w:div w:id="15956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4156">
      <w:bodyDiv w:val="1"/>
      <w:marLeft w:val="0"/>
      <w:marRight w:val="0"/>
      <w:marTop w:val="0"/>
      <w:marBottom w:val="0"/>
      <w:divBdr>
        <w:top w:val="none" w:sz="0" w:space="0" w:color="auto"/>
        <w:left w:val="none" w:sz="0" w:space="0" w:color="auto"/>
        <w:bottom w:val="none" w:sz="0" w:space="0" w:color="auto"/>
        <w:right w:val="none" w:sz="0" w:space="0" w:color="auto"/>
      </w:divBdr>
      <w:divsChild>
        <w:div w:id="14686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72571">
              <w:marLeft w:val="0"/>
              <w:marRight w:val="0"/>
              <w:marTop w:val="0"/>
              <w:marBottom w:val="0"/>
              <w:divBdr>
                <w:top w:val="none" w:sz="0" w:space="0" w:color="auto"/>
                <w:left w:val="none" w:sz="0" w:space="0" w:color="auto"/>
                <w:bottom w:val="none" w:sz="0" w:space="0" w:color="auto"/>
                <w:right w:val="none" w:sz="0" w:space="0" w:color="auto"/>
              </w:divBdr>
              <w:divsChild>
                <w:div w:id="15535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ements.qld.gov.au/Statement/2020/3/17/palaszczuk-government-offers-500m-in-loans-to-support-workers-in-businesses-affected-by-coronavirus" TargetMode="External"/><Relationship Id="rId13" Type="http://schemas.openxmlformats.org/officeDocument/2006/relationships/hyperlink" Target="https://www.premier.sa.gov.au/news/media-releases/news/unprecedented-response-and-economic-stimulus-to-drive-sa-jobs,-economy-in-wake-of-bushfires,-coronavirus2" TargetMode="External"/><Relationship Id="rId18" Type="http://schemas.openxmlformats.org/officeDocument/2006/relationships/hyperlink" Target="https://www.qld.gov.au/health/conditions/health-alerts/coronavirus-covid-19/find-the-facts/faqs-and-myth-busters" TargetMode="External"/><Relationship Id="rId3" Type="http://schemas.openxmlformats.org/officeDocument/2006/relationships/settings" Target="settings.xml"/><Relationship Id="rId21" Type="http://schemas.openxmlformats.org/officeDocument/2006/relationships/hyperlink" Target="http://www.premier.tas.gov.au/releases/ministerial_statement_covid-19_response_measures" TargetMode="External"/><Relationship Id="rId7" Type="http://schemas.openxmlformats.org/officeDocument/2006/relationships/hyperlink" Target="https://www.nsw.gov.au/your-government/the-premier/media-releases-from-the-premier/2-3-billion-health-boost-and-economic-stimulus/" TargetMode="External"/><Relationship Id="rId12" Type="http://schemas.openxmlformats.org/officeDocument/2006/relationships/hyperlink" Target="https://www.wa.gov.au/organisation/department-of-finance" TargetMode="External"/><Relationship Id="rId17" Type="http://schemas.openxmlformats.org/officeDocument/2006/relationships/hyperlink" Target="https://www.premier.vic.gov.au/wp-content/uploads/2020/03/200316-State-Of-Emergency-Declared-In-Victoria-Over-COVID-19.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ealth.nsw.gov.au/Infectious/diseases/Documents/covid-19-public-events-order-20200315.pdf" TargetMode="External"/><Relationship Id="rId20" Type="http://schemas.openxmlformats.org/officeDocument/2006/relationships/hyperlink" Target="https://www.abc.net.au/news/2020-03-15/coronavirus-prompts-declaration-of-public-health-emergency-in-sa/12057684" TargetMode="External"/><Relationship Id="rId1" Type="http://schemas.openxmlformats.org/officeDocument/2006/relationships/numbering" Target="numbering.xml"/><Relationship Id="rId6" Type="http://schemas.openxmlformats.org/officeDocument/2006/relationships/hyperlink" Target="https://liveperformance.com.au/wp-content/uploads/2020/03/LPA-MR-LPA-calls-for-live-performance-support-and-stimulus-package-17-March-2020-1.pdf" TargetMode="External"/><Relationship Id="rId11" Type="http://schemas.openxmlformats.org/officeDocument/2006/relationships/hyperlink" Target="https://www.mediastatements.wa.gov.au/Pages/McGowan/2020/03/COVID-19-economic-response-Relief-for-businesses-and-households.aspx" TargetMode="External"/><Relationship Id="rId24" Type="http://schemas.openxmlformats.org/officeDocument/2006/relationships/fontTable" Target="fontTable.xml"/><Relationship Id="rId5" Type="http://schemas.openxmlformats.org/officeDocument/2006/relationships/hyperlink" Target="https://treasury.gov.au/coronavirus" TargetMode="External"/><Relationship Id="rId15" Type="http://schemas.openxmlformats.org/officeDocument/2006/relationships/hyperlink" Target="https://www.pm.gov.au/media/transcript-press-conference" TargetMode="External"/><Relationship Id="rId23" Type="http://schemas.openxmlformats.org/officeDocument/2006/relationships/hyperlink" Target="https://securent.nt.gov.au/alerts/coronavirus-covid-19-updates" TargetMode="External"/><Relationship Id="rId10" Type="http://schemas.openxmlformats.org/officeDocument/2006/relationships/hyperlink" Target="https://www.treasury.qld.gov.au/budget-and-financial-management/revenue-and-taxation/" TargetMode="External"/><Relationship Id="rId19" Type="http://schemas.openxmlformats.org/officeDocument/2006/relationships/hyperlink" Target="https://www.facebook.com/MarkMcGowanMP/posts/3828314353853077" TargetMode="External"/><Relationship Id="rId4" Type="http://schemas.openxmlformats.org/officeDocument/2006/relationships/webSettings" Target="webSettings.xml"/><Relationship Id="rId9" Type="http://schemas.openxmlformats.org/officeDocument/2006/relationships/hyperlink" Target="http://www.qrida.qld.gov.au/" TargetMode="External"/><Relationship Id="rId14" Type="http://schemas.openxmlformats.org/officeDocument/2006/relationships/hyperlink" Target="http://www.premier.tas.gov.au/releases/ministerial_statement_covid-19_response_measures" TargetMode="External"/><Relationship Id="rId22" Type="http://schemas.openxmlformats.org/officeDocument/2006/relationships/hyperlink" Target="https://www.cmtedd.act.gov.au/open_government/inform/act_government_media_releases/barr/2020/public-health-emergency-declared-fo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1228</Words>
  <Characters>7002</Characters>
  <Application>Microsoft Office Word</Application>
  <DocSecurity>0</DocSecurity>
  <Lines>58</Lines>
  <Paragraphs>16</Paragraphs>
  <ScaleCrop>false</ScaleCrop>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Beyer</dc:creator>
  <cp:keywords/>
  <dc:description/>
  <cp:lastModifiedBy>Microsoft Office User</cp:lastModifiedBy>
  <cp:revision>5</cp:revision>
  <dcterms:created xsi:type="dcterms:W3CDTF">2020-03-18T00:56:00Z</dcterms:created>
  <dcterms:modified xsi:type="dcterms:W3CDTF">2020-03-18T01:12:00Z</dcterms:modified>
</cp:coreProperties>
</file>